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EDF" w:rsidRPr="004A0803" w:rsidRDefault="00041292" w:rsidP="007610A0">
      <w:pPr>
        <w:pBdr>
          <w:bottom w:val="double" w:sz="4" w:space="1" w:color="auto"/>
        </w:pBdr>
        <w:spacing w:after="0" w:line="240" w:lineRule="auto"/>
        <w:rPr>
          <w:rFonts w:ascii="Arial" w:hAnsi="Arial" w:cs="Arial"/>
          <w:b/>
        </w:rPr>
      </w:pPr>
      <w:r w:rsidRPr="004A0803">
        <w:rPr>
          <w:rFonts w:ascii="Arial" w:hAnsi="Arial" w:cs="Arial"/>
          <w:b/>
        </w:rPr>
        <w:t xml:space="preserve">NAZIV KORISNIKA: </w:t>
      </w:r>
      <w:r w:rsidR="00EE1405" w:rsidRPr="004A0803">
        <w:rPr>
          <w:rFonts w:ascii="Arial" w:hAnsi="Arial" w:cs="Arial"/>
          <w:b/>
        </w:rPr>
        <w:t xml:space="preserve">011 </w:t>
      </w:r>
      <w:r w:rsidR="000B7D54" w:rsidRPr="004A0803">
        <w:rPr>
          <w:rFonts w:ascii="Arial" w:hAnsi="Arial" w:cs="Arial"/>
          <w:b/>
        </w:rPr>
        <w:t xml:space="preserve">UPRAVNI ODJEL ZA </w:t>
      </w:r>
      <w:r w:rsidR="004E3B9D" w:rsidRPr="004A0803">
        <w:rPr>
          <w:rFonts w:ascii="Arial" w:hAnsi="Arial" w:cs="Arial"/>
          <w:b/>
        </w:rPr>
        <w:t>KULTURU, SPORT I TEHNIČKU KULTURU</w:t>
      </w:r>
    </w:p>
    <w:p w:rsidR="007610A0" w:rsidRPr="005C6B87" w:rsidRDefault="007610A0" w:rsidP="009329A7">
      <w:pPr>
        <w:spacing w:after="0" w:line="240" w:lineRule="auto"/>
        <w:rPr>
          <w:rFonts w:ascii="Arial" w:hAnsi="Arial" w:cs="Arial"/>
          <w:b/>
          <w:sz w:val="20"/>
          <w:szCs w:val="20"/>
        </w:rPr>
      </w:pPr>
    </w:p>
    <w:p w:rsidR="00041292" w:rsidRPr="005C6B87" w:rsidRDefault="001E6D4E" w:rsidP="009329A7">
      <w:pPr>
        <w:spacing w:after="0" w:line="240" w:lineRule="auto"/>
        <w:jc w:val="both"/>
        <w:rPr>
          <w:rFonts w:ascii="Arial" w:hAnsi="Arial" w:cs="Arial"/>
          <w:b/>
          <w:sz w:val="20"/>
          <w:szCs w:val="20"/>
        </w:rPr>
      </w:pPr>
      <w:r w:rsidRPr="005C6B87">
        <w:rPr>
          <w:rFonts w:ascii="Arial" w:hAnsi="Arial" w:cs="Arial"/>
          <w:b/>
          <w:sz w:val="20"/>
          <w:szCs w:val="20"/>
        </w:rPr>
        <w:t>SAŽETAK DJELOKRUGA RADA</w:t>
      </w:r>
      <w:r w:rsidR="00041292" w:rsidRPr="005C6B87">
        <w:rPr>
          <w:rFonts w:ascii="Arial" w:hAnsi="Arial" w:cs="Arial"/>
          <w:b/>
          <w:sz w:val="20"/>
          <w:szCs w:val="20"/>
        </w:rPr>
        <w:t>:</w:t>
      </w:r>
    </w:p>
    <w:p w:rsidR="004764AF" w:rsidRPr="005C6B87" w:rsidRDefault="004764AF" w:rsidP="009329A7">
      <w:pPr>
        <w:spacing w:after="0" w:line="240" w:lineRule="auto"/>
        <w:jc w:val="both"/>
        <w:rPr>
          <w:rFonts w:ascii="Arial" w:hAnsi="Arial" w:cs="Arial"/>
          <w:b/>
          <w:sz w:val="20"/>
          <w:szCs w:val="20"/>
        </w:rPr>
      </w:pPr>
    </w:p>
    <w:p w:rsidR="00E96401" w:rsidRPr="005C6B87" w:rsidRDefault="00E96401" w:rsidP="00EE1405">
      <w:pPr>
        <w:spacing w:after="0" w:line="240" w:lineRule="auto"/>
        <w:jc w:val="both"/>
        <w:rPr>
          <w:rFonts w:ascii="Arial" w:hAnsi="Arial" w:cs="Arial"/>
          <w:sz w:val="20"/>
          <w:szCs w:val="20"/>
        </w:rPr>
      </w:pPr>
      <w:r w:rsidRPr="005C6B87">
        <w:rPr>
          <w:rFonts w:ascii="Arial" w:hAnsi="Arial" w:cs="Arial"/>
          <w:sz w:val="20"/>
          <w:szCs w:val="20"/>
        </w:rPr>
        <w:t>Odlukom o ustrojstvu i djelokrugu rada upravnih tijela Primorsko-goranske županije</w:t>
      </w:r>
      <w:r w:rsidR="002E3E2B" w:rsidRPr="005C6B87">
        <w:rPr>
          <w:rFonts w:ascii="Arial" w:hAnsi="Arial" w:cs="Arial"/>
          <w:sz w:val="20"/>
          <w:szCs w:val="20"/>
        </w:rPr>
        <w:t xml:space="preserve"> („Službene novine“ broj 29/19</w:t>
      </w:r>
      <w:r w:rsidRPr="005C6B87">
        <w:rPr>
          <w:rFonts w:ascii="Arial" w:hAnsi="Arial" w:cs="Arial"/>
          <w:sz w:val="20"/>
          <w:szCs w:val="20"/>
        </w:rPr>
        <w:t xml:space="preserve">, 27/23 i 38/23) utvrđeno je da Upravni odjel za kulturu, sport i tehničku kulturu obavlja poslove koji se odnose na:  </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 xml:space="preserve">djelatnosti u kulturi, sportu i tehničkoj kulturi; </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analizu, planiranje, financiranje, praćenje i izvještavanje o radu ustanova u kulturi čiji je osnivač Županija;</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planiranje, financiranje i praćenje izvršenja programa javnih potreba u kulturi, sportu i tehničkoj kulturi;</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zaštitu i očuvanje kulturne baštine;</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suradnju s udrugama i drugim subjektima kulture, sporta i tehničke kulture u osmišljavanju, praćenju i provedbi programa;</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praćenje i koordiniranje rada trgovačkih društava i ustanova iz nadležnosti Upravnog odjela, a kojima je Županija član ili osnivač, te podnošenje izvješća o njihovom radu;</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suradnju s nadležnim ministarstvima, drugim državnim tijelima i jedinicama lokalne samouprave po pitanjima iz nadležnosti Upravnog odjela;</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predlaganje i kandidiranje projekata od interesa za Županiju i obavljanje stručnih poslova vezanih za programe Europske unije i Republike Hrvatske;</w:t>
      </w:r>
    </w:p>
    <w:p w:rsidR="00E96401" w:rsidRPr="005C6B87" w:rsidRDefault="00E96401" w:rsidP="00EE1405">
      <w:pPr>
        <w:numPr>
          <w:ilvl w:val="0"/>
          <w:numId w:val="2"/>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sudjelovanje u izradi strateških i ostalih dokumenata Županije,</w:t>
      </w:r>
      <w:r w:rsidR="009A4EB7" w:rsidRPr="005C6B87">
        <w:rPr>
          <w:rFonts w:ascii="Arial" w:eastAsia="Times New Roman" w:hAnsi="Arial" w:cs="Arial"/>
          <w:sz w:val="20"/>
          <w:szCs w:val="20"/>
        </w:rPr>
        <w:t xml:space="preserve"> </w:t>
      </w:r>
      <w:r w:rsidRPr="005C6B87">
        <w:rPr>
          <w:rFonts w:ascii="Arial" w:eastAsia="Times New Roman" w:hAnsi="Arial" w:cs="Arial"/>
          <w:sz w:val="20"/>
          <w:szCs w:val="20"/>
        </w:rPr>
        <w:t>te povjerene poslove državne uprave koji se odnose na:</w:t>
      </w:r>
    </w:p>
    <w:p w:rsidR="00723C8B" w:rsidRPr="005C6B87" w:rsidRDefault="00723C8B" w:rsidP="00EE1405">
      <w:pPr>
        <w:pStyle w:val="ListParagraph"/>
        <w:numPr>
          <w:ilvl w:val="0"/>
          <w:numId w:val="7"/>
        </w:numPr>
        <w:spacing w:line="240" w:lineRule="auto"/>
        <w:jc w:val="both"/>
        <w:rPr>
          <w:rFonts w:ascii="Arial" w:eastAsia="Times New Roman" w:hAnsi="Arial" w:cs="Arial"/>
          <w:sz w:val="20"/>
          <w:szCs w:val="20"/>
        </w:rPr>
      </w:pPr>
      <w:r w:rsidRPr="005C6B87">
        <w:rPr>
          <w:rFonts w:ascii="Arial" w:eastAsia="Times New Roman" w:hAnsi="Arial" w:cs="Arial"/>
          <w:sz w:val="20"/>
          <w:szCs w:val="20"/>
        </w:rPr>
        <w:t>vođenje predmeta iz evidencije sportskih djelatnosti kroz Registar samostalne sportske djelatnosti, vođenje Evidencije sportskih građevina u vlasništvu Primorsko-goranske županije, vođenje Evidencije sportskih natječaja i javnih poziva (Registar još nije ustrojen)</w:t>
      </w:r>
      <w:r w:rsidR="009A4EB7" w:rsidRPr="005C6B87">
        <w:rPr>
          <w:rFonts w:ascii="Arial" w:eastAsia="Times New Roman" w:hAnsi="Arial" w:cs="Arial"/>
          <w:sz w:val="20"/>
          <w:szCs w:val="20"/>
        </w:rPr>
        <w:t xml:space="preserve"> </w:t>
      </w:r>
      <w:r w:rsidRPr="005C6B87">
        <w:rPr>
          <w:rFonts w:ascii="Arial" w:eastAsia="Times New Roman" w:hAnsi="Arial" w:cs="Arial"/>
          <w:sz w:val="20"/>
          <w:szCs w:val="20"/>
        </w:rPr>
        <w:t>te Evidencije financijskog praćenja sportskih programa (Registar još nije ustrojen);</w:t>
      </w:r>
    </w:p>
    <w:p w:rsidR="00E96401" w:rsidRPr="005C6B87" w:rsidRDefault="00E96401" w:rsidP="00EE1405">
      <w:pPr>
        <w:pStyle w:val="ListParagraph"/>
        <w:numPr>
          <w:ilvl w:val="0"/>
          <w:numId w:val="7"/>
        </w:numPr>
        <w:spacing w:after="0" w:line="240" w:lineRule="auto"/>
        <w:jc w:val="both"/>
        <w:rPr>
          <w:rFonts w:ascii="Arial" w:eastAsia="Times New Roman" w:hAnsi="Arial" w:cs="Arial"/>
          <w:sz w:val="20"/>
          <w:szCs w:val="20"/>
        </w:rPr>
      </w:pPr>
      <w:r w:rsidRPr="005C6B87">
        <w:rPr>
          <w:rFonts w:ascii="Arial" w:eastAsia="Times New Roman" w:hAnsi="Arial" w:cs="Arial"/>
          <w:sz w:val="20"/>
          <w:szCs w:val="20"/>
        </w:rPr>
        <w:t>utvrđivanje postojanja uvjeta za osnivanje kazališta.</w:t>
      </w:r>
    </w:p>
    <w:p w:rsidR="000147EA" w:rsidRPr="005C6B87" w:rsidRDefault="000147EA" w:rsidP="000147EA">
      <w:pPr>
        <w:spacing w:after="0" w:line="240" w:lineRule="auto"/>
        <w:jc w:val="both"/>
        <w:rPr>
          <w:rFonts w:ascii="Arial" w:hAnsi="Arial" w:cs="Arial"/>
          <w:sz w:val="20"/>
          <w:szCs w:val="20"/>
        </w:rPr>
      </w:pPr>
    </w:p>
    <w:p w:rsidR="00074D4F" w:rsidRPr="005C6B87" w:rsidRDefault="000147EA" w:rsidP="000147EA">
      <w:pPr>
        <w:spacing w:after="0" w:line="240" w:lineRule="auto"/>
        <w:jc w:val="both"/>
        <w:rPr>
          <w:rFonts w:ascii="Arial" w:hAnsi="Arial" w:cs="Arial"/>
          <w:sz w:val="20"/>
          <w:szCs w:val="20"/>
        </w:rPr>
      </w:pPr>
      <w:r w:rsidRPr="005C6B87">
        <w:rPr>
          <w:rFonts w:ascii="Arial" w:hAnsi="Arial" w:cs="Arial"/>
          <w:sz w:val="20"/>
          <w:szCs w:val="20"/>
        </w:rPr>
        <w:t xml:space="preserve">Upravni odjel za kulturu, sport i tehničku kulturu obavlja i druge poslove koji su mu posebnim zakonom stavljeni u nadležnost. </w:t>
      </w:r>
    </w:p>
    <w:p w:rsidR="002E0636" w:rsidRPr="005C6B87" w:rsidRDefault="002E0636" w:rsidP="009329A7">
      <w:pPr>
        <w:spacing w:after="0" w:line="240" w:lineRule="auto"/>
        <w:jc w:val="both"/>
        <w:rPr>
          <w:rFonts w:ascii="Arial" w:hAnsi="Arial" w:cs="Arial"/>
          <w:sz w:val="20"/>
          <w:szCs w:val="20"/>
        </w:rPr>
      </w:pPr>
    </w:p>
    <w:p w:rsidR="004837A5" w:rsidRPr="005C6B87" w:rsidRDefault="004837A5" w:rsidP="004837A5">
      <w:pPr>
        <w:spacing w:after="0" w:line="240" w:lineRule="auto"/>
        <w:rPr>
          <w:rFonts w:ascii="Arial" w:hAnsi="Arial" w:cs="Arial"/>
          <w:b/>
          <w:sz w:val="20"/>
          <w:szCs w:val="20"/>
        </w:rPr>
      </w:pPr>
      <w:r w:rsidRPr="005C6B87">
        <w:rPr>
          <w:rFonts w:ascii="Arial" w:hAnsi="Arial" w:cs="Arial"/>
          <w:b/>
          <w:sz w:val="20"/>
          <w:szCs w:val="20"/>
        </w:rPr>
        <w:t>PRORAČUNSKI KORISNICI IZ DJELOKRUGA RADA:</w:t>
      </w:r>
    </w:p>
    <w:p w:rsidR="004837A5" w:rsidRPr="005C6B87" w:rsidRDefault="004837A5" w:rsidP="004837A5">
      <w:pPr>
        <w:spacing w:after="0" w:line="240" w:lineRule="auto"/>
        <w:jc w:val="both"/>
        <w:rPr>
          <w:rFonts w:ascii="Arial" w:hAnsi="Arial" w:cs="Arial"/>
          <w:b/>
          <w:sz w:val="20"/>
          <w:szCs w:val="20"/>
        </w:rPr>
      </w:pPr>
    </w:p>
    <w:p w:rsidR="004837A5" w:rsidRPr="005C6B87" w:rsidRDefault="004837A5" w:rsidP="004837A5">
      <w:pPr>
        <w:spacing w:after="0" w:line="240" w:lineRule="auto"/>
        <w:jc w:val="both"/>
        <w:rPr>
          <w:rFonts w:ascii="Arial" w:eastAsia="Times New Roman" w:hAnsi="Arial" w:cs="Arial"/>
          <w:sz w:val="20"/>
          <w:szCs w:val="20"/>
          <w:lang w:eastAsia="hr-HR"/>
        </w:rPr>
      </w:pPr>
      <w:r w:rsidRPr="005C6B87">
        <w:rPr>
          <w:rFonts w:ascii="Arial" w:eastAsia="Times New Roman" w:hAnsi="Arial" w:cs="Arial"/>
          <w:bCs/>
          <w:sz w:val="20"/>
          <w:szCs w:val="20"/>
          <w:lang w:eastAsia="hr-HR"/>
        </w:rPr>
        <w:t xml:space="preserve">Muzeji i ustanova </w:t>
      </w:r>
      <w:r w:rsidRPr="005C6B87">
        <w:rPr>
          <w:rFonts w:ascii="Arial" w:eastAsia="Times New Roman" w:hAnsi="Arial" w:cs="Arial"/>
          <w:sz w:val="20"/>
          <w:szCs w:val="20"/>
          <w:lang w:eastAsia="hr-HR"/>
        </w:rPr>
        <w:t xml:space="preserve">čiji je osnivač Županija: </w:t>
      </w:r>
    </w:p>
    <w:p w:rsidR="004837A5" w:rsidRPr="005C6B87" w:rsidRDefault="004837A5" w:rsidP="004837A5">
      <w:pPr>
        <w:numPr>
          <w:ilvl w:val="0"/>
          <w:numId w:val="2"/>
        </w:numPr>
        <w:spacing w:after="0" w:line="240" w:lineRule="auto"/>
        <w:jc w:val="both"/>
        <w:rPr>
          <w:rFonts w:ascii="Arial" w:eastAsia="Times New Roman" w:hAnsi="Arial" w:cs="Arial"/>
          <w:sz w:val="20"/>
          <w:szCs w:val="20"/>
        </w:rPr>
      </w:pPr>
      <w:r w:rsidRPr="005C6B87">
        <w:rPr>
          <w:rFonts w:ascii="Arial" w:hAnsi="Arial" w:cs="Arial"/>
          <w:bCs/>
          <w:sz w:val="20"/>
          <w:szCs w:val="20"/>
        </w:rPr>
        <w:t>Pomorski i povijesni muzej Hrvatskog primorja Rijeka</w:t>
      </w:r>
      <w:r w:rsidR="00205D2C" w:rsidRPr="005C6B87">
        <w:rPr>
          <w:rFonts w:ascii="Arial" w:hAnsi="Arial" w:cs="Arial"/>
          <w:bCs/>
          <w:sz w:val="20"/>
          <w:szCs w:val="20"/>
        </w:rPr>
        <w:t>,</w:t>
      </w:r>
    </w:p>
    <w:p w:rsidR="004837A5" w:rsidRPr="005C6B87" w:rsidRDefault="004837A5" w:rsidP="004837A5">
      <w:pPr>
        <w:numPr>
          <w:ilvl w:val="0"/>
          <w:numId w:val="2"/>
        </w:numPr>
        <w:spacing w:after="0" w:line="240" w:lineRule="auto"/>
        <w:jc w:val="both"/>
        <w:rPr>
          <w:rFonts w:ascii="Arial" w:eastAsia="Times New Roman" w:hAnsi="Arial" w:cs="Arial"/>
          <w:sz w:val="20"/>
          <w:szCs w:val="20"/>
        </w:rPr>
      </w:pPr>
      <w:r w:rsidRPr="005C6B87">
        <w:rPr>
          <w:rFonts w:ascii="Arial" w:hAnsi="Arial" w:cs="Arial"/>
          <w:bCs/>
          <w:sz w:val="20"/>
          <w:szCs w:val="20"/>
        </w:rPr>
        <w:t>Prirodoslovni muzej Rijeka</w:t>
      </w:r>
      <w:r w:rsidR="00205D2C" w:rsidRPr="005C6B87">
        <w:rPr>
          <w:rFonts w:ascii="Arial" w:hAnsi="Arial" w:cs="Arial"/>
          <w:bCs/>
          <w:sz w:val="20"/>
          <w:szCs w:val="20"/>
        </w:rPr>
        <w:t>,</w:t>
      </w:r>
    </w:p>
    <w:p w:rsidR="004837A5" w:rsidRPr="00074D4F" w:rsidRDefault="004837A5" w:rsidP="004837A5">
      <w:pPr>
        <w:numPr>
          <w:ilvl w:val="0"/>
          <w:numId w:val="2"/>
        </w:numPr>
        <w:spacing w:after="0" w:line="240" w:lineRule="auto"/>
        <w:jc w:val="both"/>
        <w:rPr>
          <w:rFonts w:ascii="Arial" w:eastAsia="Times New Roman" w:hAnsi="Arial" w:cs="Arial"/>
          <w:sz w:val="20"/>
          <w:szCs w:val="20"/>
        </w:rPr>
      </w:pPr>
      <w:r w:rsidRPr="005C6B87">
        <w:rPr>
          <w:rFonts w:ascii="Arial" w:hAnsi="Arial" w:cs="Arial"/>
          <w:bCs/>
          <w:sz w:val="20"/>
          <w:szCs w:val="20"/>
        </w:rPr>
        <w:t>Ustanova Ivan Matetić Ronjgov.</w:t>
      </w:r>
    </w:p>
    <w:p w:rsidR="004837A5" w:rsidRPr="005C6B87" w:rsidRDefault="004837A5" w:rsidP="009329A7">
      <w:pPr>
        <w:spacing w:after="0" w:line="240" w:lineRule="auto"/>
        <w:rPr>
          <w:rFonts w:ascii="Arial" w:hAnsi="Arial" w:cs="Arial"/>
          <w:b/>
          <w:sz w:val="20"/>
          <w:szCs w:val="20"/>
        </w:rPr>
      </w:pPr>
    </w:p>
    <w:p w:rsidR="001836D9" w:rsidRPr="005C6B87" w:rsidRDefault="001836D9" w:rsidP="009329A7">
      <w:pPr>
        <w:spacing w:after="0" w:line="240" w:lineRule="auto"/>
        <w:rPr>
          <w:rFonts w:ascii="Arial" w:hAnsi="Arial" w:cs="Arial"/>
          <w:b/>
          <w:sz w:val="20"/>
          <w:szCs w:val="20"/>
        </w:rPr>
      </w:pPr>
      <w:r w:rsidRPr="005C6B87">
        <w:rPr>
          <w:rFonts w:ascii="Arial" w:hAnsi="Arial" w:cs="Arial"/>
          <w:b/>
          <w:sz w:val="20"/>
          <w:szCs w:val="20"/>
        </w:rPr>
        <w:t>ORGANIZACIJSKA STRUKTURA:</w:t>
      </w:r>
    </w:p>
    <w:p w:rsidR="001836D9" w:rsidRPr="005C6B87" w:rsidRDefault="001836D9" w:rsidP="009329A7">
      <w:pPr>
        <w:spacing w:after="0" w:line="240" w:lineRule="auto"/>
        <w:rPr>
          <w:rFonts w:ascii="Arial" w:hAnsi="Arial" w:cs="Arial"/>
          <w:b/>
          <w:sz w:val="20"/>
          <w:szCs w:val="20"/>
        </w:rPr>
      </w:pPr>
    </w:p>
    <w:p w:rsidR="000147EA" w:rsidRPr="005C6B87" w:rsidRDefault="000147EA" w:rsidP="000147EA">
      <w:pPr>
        <w:spacing w:after="0" w:line="240" w:lineRule="auto"/>
        <w:jc w:val="both"/>
        <w:rPr>
          <w:rFonts w:ascii="Arial" w:hAnsi="Arial" w:cs="Arial"/>
          <w:sz w:val="20"/>
          <w:szCs w:val="20"/>
        </w:rPr>
      </w:pPr>
      <w:r w:rsidRPr="005C6B87">
        <w:rPr>
          <w:rFonts w:ascii="Arial" w:hAnsi="Arial" w:cs="Arial"/>
          <w:sz w:val="20"/>
          <w:szCs w:val="20"/>
        </w:rPr>
        <w:t>Organizacijska struktura određena je</w:t>
      </w:r>
      <w:r w:rsidRPr="005C6B87">
        <w:rPr>
          <w:rFonts w:ascii="Arial" w:hAnsi="Arial" w:cs="Arial"/>
          <w:b/>
          <w:sz w:val="20"/>
          <w:szCs w:val="20"/>
        </w:rPr>
        <w:t xml:space="preserve"> </w:t>
      </w:r>
      <w:r w:rsidRPr="005C6B87">
        <w:rPr>
          <w:rFonts w:ascii="Arial" w:hAnsi="Arial" w:cs="Arial"/>
          <w:sz w:val="20"/>
          <w:szCs w:val="20"/>
        </w:rPr>
        <w:t>Pravilnikom o unutarnjem redu Upravnog odjela za kulturu, sport i tehničku kulturu</w:t>
      </w:r>
      <w:r w:rsidR="005A3A19" w:rsidRPr="005C6B87">
        <w:rPr>
          <w:rFonts w:ascii="Arial" w:hAnsi="Arial" w:cs="Arial"/>
          <w:sz w:val="20"/>
          <w:szCs w:val="20"/>
        </w:rPr>
        <w:t xml:space="preserve"> („Službene novine“ broj 33/23, 5/25 i 33/25).</w:t>
      </w:r>
    </w:p>
    <w:p w:rsidR="00074D4F" w:rsidRPr="005C6B87" w:rsidRDefault="00074D4F" w:rsidP="009329A7">
      <w:pPr>
        <w:spacing w:after="0" w:line="240" w:lineRule="auto"/>
        <w:rPr>
          <w:rFonts w:ascii="Arial" w:hAnsi="Arial" w:cs="Arial"/>
          <w:sz w:val="20"/>
          <w:szCs w:val="20"/>
        </w:rPr>
      </w:pPr>
    </w:p>
    <w:p w:rsidR="00041292" w:rsidRPr="005C6B87" w:rsidRDefault="00531BCC" w:rsidP="009329A7">
      <w:pPr>
        <w:spacing w:after="0" w:line="240" w:lineRule="auto"/>
        <w:rPr>
          <w:rFonts w:ascii="Arial" w:hAnsi="Arial" w:cs="Arial"/>
          <w:b/>
          <w:sz w:val="20"/>
          <w:szCs w:val="20"/>
        </w:rPr>
      </w:pPr>
      <w:r w:rsidRPr="005C6B87">
        <w:rPr>
          <w:rFonts w:ascii="Arial" w:hAnsi="Arial" w:cs="Arial"/>
          <w:b/>
          <w:sz w:val="20"/>
          <w:szCs w:val="20"/>
        </w:rPr>
        <w:t xml:space="preserve">IZVRŠENJE </w:t>
      </w:r>
      <w:r w:rsidR="00041292" w:rsidRPr="005C6B87">
        <w:rPr>
          <w:rFonts w:ascii="Arial" w:hAnsi="Arial" w:cs="Arial"/>
          <w:b/>
          <w:sz w:val="20"/>
          <w:szCs w:val="20"/>
        </w:rPr>
        <w:t>FINANCIJSK</w:t>
      </w:r>
      <w:r w:rsidRPr="005C6B87">
        <w:rPr>
          <w:rFonts w:ascii="Arial" w:hAnsi="Arial" w:cs="Arial"/>
          <w:b/>
          <w:sz w:val="20"/>
          <w:szCs w:val="20"/>
        </w:rPr>
        <w:t>OG</w:t>
      </w:r>
      <w:r w:rsidR="00041292" w:rsidRPr="005C6B87">
        <w:rPr>
          <w:rFonts w:ascii="Arial" w:hAnsi="Arial" w:cs="Arial"/>
          <w:b/>
          <w:sz w:val="20"/>
          <w:szCs w:val="20"/>
        </w:rPr>
        <w:t xml:space="preserve"> PLAN</w:t>
      </w:r>
      <w:r w:rsidRPr="005C6B87">
        <w:rPr>
          <w:rFonts w:ascii="Arial" w:hAnsi="Arial" w:cs="Arial"/>
          <w:b/>
          <w:sz w:val="20"/>
          <w:szCs w:val="20"/>
        </w:rPr>
        <w:t>A</w:t>
      </w:r>
      <w:r w:rsidR="009F2EDF" w:rsidRPr="005C6B87">
        <w:rPr>
          <w:rFonts w:ascii="Arial" w:hAnsi="Arial" w:cs="Arial"/>
          <w:b/>
          <w:sz w:val="20"/>
          <w:szCs w:val="20"/>
        </w:rPr>
        <w:t xml:space="preserve"> ZA 20</w:t>
      </w:r>
      <w:r w:rsidR="001747F9" w:rsidRPr="005C6B87">
        <w:rPr>
          <w:rFonts w:ascii="Arial" w:hAnsi="Arial" w:cs="Arial"/>
          <w:b/>
          <w:sz w:val="20"/>
          <w:szCs w:val="20"/>
        </w:rPr>
        <w:t>2</w:t>
      </w:r>
      <w:r w:rsidR="00A47044" w:rsidRPr="005C6B87">
        <w:rPr>
          <w:rFonts w:ascii="Arial" w:hAnsi="Arial" w:cs="Arial"/>
          <w:b/>
          <w:sz w:val="20"/>
          <w:szCs w:val="20"/>
        </w:rPr>
        <w:t>5</w:t>
      </w:r>
      <w:r w:rsidR="009F2EDF" w:rsidRPr="005C6B87">
        <w:rPr>
          <w:rFonts w:ascii="Arial" w:hAnsi="Arial" w:cs="Arial"/>
          <w:b/>
          <w:sz w:val="20"/>
          <w:szCs w:val="20"/>
        </w:rPr>
        <w:t>. GODINU</w:t>
      </w:r>
      <w:r w:rsidR="00041292" w:rsidRPr="005C6B87">
        <w:rPr>
          <w:rFonts w:ascii="Arial" w:hAnsi="Arial" w:cs="Arial"/>
          <w:b/>
          <w:sz w:val="20"/>
          <w:szCs w:val="20"/>
        </w:rPr>
        <w:t>:</w:t>
      </w:r>
    </w:p>
    <w:p w:rsidR="00582A6C" w:rsidRPr="005C6B87" w:rsidRDefault="00582A6C" w:rsidP="009329A7">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759"/>
        <w:gridCol w:w="4174"/>
        <w:gridCol w:w="1656"/>
        <w:gridCol w:w="1656"/>
        <w:gridCol w:w="1384"/>
      </w:tblGrid>
      <w:tr w:rsidR="005C6B87" w:rsidRPr="00EE1405" w:rsidTr="00EF63A5">
        <w:tc>
          <w:tcPr>
            <w:tcW w:w="759" w:type="dxa"/>
            <w:vAlign w:val="center"/>
          </w:tcPr>
          <w:p w:rsidR="00AC6291" w:rsidRPr="00EE1405" w:rsidRDefault="00AC6291" w:rsidP="009329A7">
            <w:pPr>
              <w:jc w:val="center"/>
              <w:rPr>
                <w:rFonts w:ascii="Arial" w:hAnsi="Arial" w:cs="Arial"/>
                <w:b/>
                <w:sz w:val="18"/>
                <w:szCs w:val="18"/>
              </w:rPr>
            </w:pPr>
            <w:r w:rsidRPr="00EE1405">
              <w:rPr>
                <w:rFonts w:ascii="Arial" w:hAnsi="Arial" w:cs="Arial"/>
                <w:b/>
                <w:sz w:val="18"/>
                <w:szCs w:val="18"/>
              </w:rPr>
              <w:t>R.br.</w:t>
            </w:r>
          </w:p>
        </w:tc>
        <w:tc>
          <w:tcPr>
            <w:tcW w:w="4174" w:type="dxa"/>
            <w:vAlign w:val="center"/>
          </w:tcPr>
          <w:p w:rsidR="00AC6291" w:rsidRPr="00EE1405" w:rsidRDefault="00AC6291" w:rsidP="009329A7">
            <w:pPr>
              <w:rPr>
                <w:rFonts w:ascii="Arial" w:hAnsi="Arial" w:cs="Arial"/>
                <w:b/>
                <w:sz w:val="18"/>
                <w:szCs w:val="18"/>
              </w:rPr>
            </w:pPr>
            <w:r w:rsidRPr="00EE1405">
              <w:rPr>
                <w:rFonts w:ascii="Arial" w:hAnsi="Arial" w:cs="Arial"/>
                <w:b/>
                <w:sz w:val="18"/>
                <w:szCs w:val="18"/>
              </w:rPr>
              <w:t>Naziv programa</w:t>
            </w:r>
          </w:p>
        </w:tc>
        <w:tc>
          <w:tcPr>
            <w:tcW w:w="1656" w:type="dxa"/>
          </w:tcPr>
          <w:p w:rsidR="00AC6291" w:rsidRPr="00EE1405" w:rsidRDefault="00AC6291" w:rsidP="009329A7">
            <w:pPr>
              <w:jc w:val="center"/>
              <w:rPr>
                <w:rFonts w:ascii="Arial" w:hAnsi="Arial" w:cs="Arial"/>
                <w:b/>
                <w:sz w:val="18"/>
                <w:szCs w:val="18"/>
              </w:rPr>
            </w:pPr>
            <w:r w:rsidRPr="00EE1405">
              <w:rPr>
                <w:rFonts w:ascii="Arial" w:hAnsi="Arial" w:cs="Arial"/>
                <w:b/>
                <w:sz w:val="18"/>
                <w:szCs w:val="18"/>
              </w:rPr>
              <w:t xml:space="preserve">Plan </w:t>
            </w:r>
          </w:p>
          <w:p w:rsidR="00AC6291" w:rsidRPr="00EE1405" w:rsidRDefault="0082674A" w:rsidP="00A47044">
            <w:pPr>
              <w:jc w:val="center"/>
              <w:rPr>
                <w:rFonts w:ascii="Arial" w:hAnsi="Arial" w:cs="Arial"/>
                <w:b/>
                <w:sz w:val="18"/>
                <w:szCs w:val="18"/>
              </w:rPr>
            </w:pPr>
            <w:r w:rsidRPr="00EE1405">
              <w:rPr>
                <w:rFonts w:ascii="Arial" w:hAnsi="Arial" w:cs="Arial"/>
                <w:b/>
                <w:sz w:val="18"/>
                <w:szCs w:val="18"/>
              </w:rPr>
              <w:t>20</w:t>
            </w:r>
            <w:r w:rsidR="001470F1" w:rsidRPr="00EE1405">
              <w:rPr>
                <w:rFonts w:ascii="Arial" w:hAnsi="Arial" w:cs="Arial"/>
                <w:b/>
                <w:sz w:val="18"/>
                <w:szCs w:val="18"/>
              </w:rPr>
              <w:t>2</w:t>
            </w:r>
            <w:r w:rsidR="00A47044" w:rsidRPr="00EE1405">
              <w:rPr>
                <w:rFonts w:ascii="Arial" w:hAnsi="Arial" w:cs="Arial"/>
                <w:b/>
                <w:sz w:val="18"/>
                <w:szCs w:val="18"/>
              </w:rPr>
              <w:t>5</w:t>
            </w:r>
            <w:r w:rsidR="00AC6291" w:rsidRPr="00EE1405">
              <w:rPr>
                <w:rFonts w:ascii="Arial" w:hAnsi="Arial" w:cs="Arial"/>
                <w:b/>
                <w:sz w:val="18"/>
                <w:szCs w:val="18"/>
              </w:rPr>
              <w:t>.</w:t>
            </w:r>
          </w:p>
        </w:tc>
        <w:tc>
          <w:tcPr>
            <w:tcW w:w="1656" w:type="dxa"/>
          </w:tcPr>
          <w:p w:rsidR="00AC6291" w:rsidRPr="00EE1405" w:rsidRDefault="00AC6291" w:rsidP="009329A7">
            <w:pPr>
              <w:jc w:val="center"/>
              <w:rPr>
                <w:rFonts w:ascii="Arial" w:hAnsi="Arial" w:cs="Arial"/>
                <w:b/>
                <w:sz w:val="18"/>
                <w:szCs w:val="18"/>
              </w:rPr>
            </w:pPr>
            <w:r w:rsidRPr="00EE1405">
              <w:rPr>
                <w:rFonts w:ascii="Arial" w:hAnsi="Arial" w:cs="Arial"/>
                <w:b/>
                <w:sz w:val="18"/>
                <w:szCs w:val="18"/>
              </w:rPr>
              <w:t>Izvršenje</w:t>
            </w:r>
          </w:p>
          <w:p w:rsidR="00AC6291" w:rsidRPr="00EE1405" w:rsidRDefault="0082674A" w:rsidP="00A47044">
            <w:pPr>
              <w:jc w:val="center"/>
              <w:rPr>
                <w:rFonts w:ascii="Arial" w:hAnsi="Arial" w:cs="Arial"/>
                <w:b/>
                <w:sz w:val="18"/>
                <w:szCs w:val="18"/>
              </w:rPr>
            </w:pPr>
            <w:r w:rsidRPr="00EE1405">
              <w:rPr>
                <w:rFonts w:ascii="Arial" w:hAnsi="Arial" w:cs="Arial"/>
                <w:b/>
                <w:sz w:val="18"/>
                <w:szCs w:val="18"/>
              </w:rPr>
              <w:t>20</w:t>
            </w:r>
            <w:r w:rsidR="001470F1" w:rsidRPr="00EE1405">
              <w:rPr>
                <w:rFonts w:ascii="Arial" w:hAnsi="Arial" w:cs="Arial"/>
                <w:b/>
                <w:sz w:val="18"/>
                <w:szCs w:val="18"/>
              </w:rPr>
              <w:t>2</w:t>
            </w:r>
            <w:r w:rsidR="00A47044" w:rsidRPr="00EE1405">
              <w:rPr>
                <w:rFonts w:ascii="Arial" w:hAnsi="Arial" w:cs="Arial"/>
                <w:b/>
                <w:sz w:val="18"/>
                <w:szCs w:val="18"/>
              </w:rPr>
              <w:t>5</w:t>
            </w:r>
            <w:r w:rsidR="00AC6291" w:rsidRPr="00EE1405">
              <w:rPr>
                <w:rFonts w:ascii="Arial" w:hAnsi="Arial" w:cs="Arial"/>
                <w:b/>
                <w:sz w:val="18"/>
                <w:szCs w:val="18"/>
              </w:rPr>
              <w:t>.</w:t>
            </w:r>
          </w:p>
        </w:tc>
        <w:tc>
          <w:tcPr>
            <w:tcW w:w="1384" w:type="dxa"/>
            <w:vAlign w:val="center"/>
          </w:tcPr>
          <w:p w:rsidR="00AC6291" w:rsidRPr="00EE1405" w:rsidRDefault="00AC6291" w:rsidP="009329A7">
            <w:pPr>
              <w:jc w:val="center"/>
              <w:rPr>
                <w:rFonts w:ascii="Arial" w:hAnsi="Arial" w:cs="Arial"/>
                <w:b/>
                <w:sz w:val="18"/>
                <w:szCs w:val="18"/>
              </w:rPr>
            </w:pPr>
            <w:r w:rsidRPr="00EE1405">
              <w:rPr>
                <w:rFonts w:ascii="Arial" w:hAnsi="Arial" w:cs="Arial"/>
                <w:b/>
                <w:sz w:val="18"/>
                <w:szCs w:val="18"/>
              </w:rPr>
              <w:t>Indeks</w:t>
            </w:r>
          </w:p>
        </w:tc>
      </w:tr>
      <w:tr w:rsidR="005C6B87" w:rsidRPr="00EE1405" w:rsidTr="00026421">
        <w:trPr>
          <w:trHeight w:val="335"/>
        </w:trPr>
        <w:tc>
          <w:tcPr>
            <w:tcW w:w="9629" w:type="dxa"/>
            <w:gridSpan w:val="5"/>
            <w:vAlign w:val="center"/>
          </w:tcPr>
          <w:p w:rsidR="00AC6291" w:rsidRPr="00EE1405" w:rsidRDefault="00AC6291" w:rsidP="009329A7">
            <w:pPr>
              <w:rPr>
                <w:rFonts w:ascii="Arial" w:hAnsi="Arial" w:cs="Arial"/>
                <w:b/>
                <w:sz w:val="18"/>
                <w:szCs w:val="18"/>
              </w:rPr>
            </w:pPr>
            <w:r w:rsidRPr="00EE1405">
              <w:rPr>
                <w:rFonts w:ascii="Arial" w:hAnsi="Arial" w:cs="Arial"/>
                <w:b/>
                <w:sz w:val="18"/>
                <w:szCs w:val="18"/>
              </w:rPr>
              <w:t xml:space="preserve">GLAVA: </w:t>
            </w:r>
            <w:r w:rsidR="0088069D" w:rsidRPr="00EE1405">
              <w:rPr>
                <w:rFonts w:ascii="Arial" w:hAnsi="Arial" w:cs="Arial"/>
                <w:b/>
                <w:sz w:val="18"/>
                <w:szCs w:val="18"/>
              </w:rPr>
              <w:t>01101 UPRAVNI ODJEL ZA KULTURU, SPORT I TEHNIČKU KULTURU</w:t>
            </w:r>
          </w:p>
        </w:tc>
      </w:tr>
      <w:tr w:rsidR="005C6B87" w:rsidRPr="00EE1405" w:rsidTr="00EF63A5">
        <w:tc>
          <w:tcPr>
            <w:tcW w:w="759" w:type="dxa"/>
          </w:tcPr>
          <w:p w:rsidR="00AC6291" w:rsidRPr="00EE1405" w:rsidRDefault="00AC6291" w:rsidP="009329A7">
            <w:pPr>
              <w:jc w:val="center"/>
              <w:rPr>
                <w:rFonts w:ascii="Arial" w:hAnsi="Arial" w:cs="Arial"/>
                <w:sz w:val="18"/>
                <w:szCs w:val="18"/>
              </w:rPr>
            </w:pPr>
            <w:r w:rsidRPr="00EE1405">
              <w:rPr>
                <w:rFonts w:ascii="Arial" w:hAnsi="Arial" w:cs="Arial"/>
                <w:sz w:val="18"/>
                <w:szCs w:val="18"/>
              </w:rPr>
              <w:t>1.</w:t>
            </w:r>
          </w:p>
        </w:tc>
        <w:tc>
          <w:tcPr>
            <w:tcW w:w="4174" w:type="dxa"/>
          </w:tcPr>
          <w:p w:rsidR="00AC6291" w:rsidRPr="00EE1405" w:rsidRDefault="00D45C1F" w:rsidP="009329A7">
            <w:pPr>
              <w:rPr>
                <w:rFonts w:ascii="Arial" w:hAnsi="Arial" w:cs="Arial"/>
                <w:sz w:val="18"/>
                <w:szCs w:val="18"/>
              </w:rPr>
            </w:pPr>
            <w:r w:rsidRPr="00EE1405">
              <w:rPr>
                <w:rFonts w:ascii="Arial" w:hAnsi="Arial" w:cs="Arial"/>
                <w:sz w:val="18"/>
                <w:szCs w:val="18"/>
              </w:rPr>
              <w:t>Javna uprava i administraci</w:t>
            </w:r>
            <w:r w:rsidR="005E19B2" w:rsidRPr="00EE1405">
              <w:rPr>
                <w:rFonts w:ascii="Arial" w:hAnsi="Arial" w:cs="Arial"/>
                <w:sz w:val="18"/>
                <w:szCs w:val="18"/>
              </w:rPr>
              <w:t>j</w:t>
            </w:r>
            <w:r w:rsidRPr="00EE1405">
              <w:rPr>
                <w:rFonts w:ascii="Arial" w:hAnsi="Arial" w:cs="Arial"/>
                <w:sz w:val="18"/>
                <w:szCs w:val="18"/>
              </w:rPr>
              <w:t>a</w:t>
            </w:r>
          </w:p>
        </w:tc>
        <w:tc>
          <w:tcPr>
            <w:tcW w:w="1656" w:type="dxa"/>
          </w:tcPr>
          <w:p w:rsidR="00AC6291" w:rsidRPr="00EE1405" w:rsidRDefault="00A47044" w:rsidP="009329A7">
            <w:pPr>
              <w:jc w:val="right"/>
              <w:rPr>
                <w:rFonts w:ascii="Arial" w:hAnsi="Arial" w:cs="Arial"/>
                <w:sz w:val="18"/>
                <w:szCs w:val="18"/>
              </w:rPr>
            </w:pPr>
            <w:bookmarkStart w:id="0" w:name="_GoBack"/>
            <w:bookmarkEnd w:id="0"/>
            <w:r w:rsidRPr="00EE1405">
              <w:rPr>
                <w:rFonts w:ascii="Arial" w:hAnsi="Arial" w:cs="Arial"/>
                <w:sz w:val="18"/>
                <w:szCs w:val="18"/>
              </w:rPr>
              <w:t>61.887,76</w:t>
            </w:r>
          </w:p>
        </w:tc>
        <w:tc>
          <w:tcPr>
            <w:tcW w:w="1656" w:type="dxa"/>
          </w:tcPr>
          <w:p w:rsidR="00AC6291" w:rsidRPr="00EE1405" w:rsidRDefault="00A47044" w:rsidP="00FD74E3">
            <w:pPr>
              <w:jc w:val="right"/>
              <w:rPr>
                <w:rFonts w:ascii="Arial" w:hAnsi="Arial" w:cs="Arial"/>
                <w:sz w:val="18"/>
                <w:szCs w:val="18"/>
              </w:rPr>
            </w:pPr>
            <w:r w:rsidRPr="00EE1405">
              <w:rPr>
                <w:rFonts w:ascii="Arial" w:hAnsi="Arial" w:cs="Arial"/>
                <w:sz w:val="18"/>
                <w:szCs w:val="18"/>
              </w:rPr>
              <w:t>61.316,89</w:t>
            </w:r>
          </w:p>
        </w:tc>
        <w:tc>
          <w:tcPr>
            <w:tcW w:w="1384" w:type="dxa"/>
          </w:tcPr>
          <w:p w:rsidR="00AC6291" w:rsidRPr="00EE1405" w:rsidRDefault="00EE1405" w:rsidP="00FD74E3">
            <w:pPr>
              <w:jc w:val="right"/>
              <w:rPr>
                <w:rFonts w:ascii="Arial" w:hAnsi="Arial" w:cs="Arial"/>
                <w:sz w:val="18"/>
                <w:szCs w:val="18"/>
              </w:rPr>
            </w:pPr>
            <w:r>
              <w:rPr>
                <w:rFonts w:ascii="Arial" w:hAnsi="Arial" w:cs="Arial"/>
                <w:sz w:val="18"/>
                <w:szCs w:val="18"/>
              </w:rPr>
              <w:t>99,08</w:t>
            </w:r>
          </w:p>
        </w:tc>
      </w:tr>
      <w:tr w:rsidR="005C6B87" w:rsidRPr="00EE1405" w:rsidTr="00EF63A5">
        <w:tc>
          <w:tcPr>
            <w:tcW w:w="759" w:type="dxa"/>
          </w:tcPr>
          <w:p w:rsidR="00AC6291" w:rsidRPr="00EE1405" w:rsidRDefault="00AC6291" w:rsidP="009329A7">
            <w:pPr>
              <w:jc w:val="center"/>
              <w:rPr>
                <w:rFonts w:ascii="Arial" w:hAnsi="Arial" w:cs="Arial"/>
                <w:sz w:val="18"/>
                <w:szCs w:val="18"/>
              </w:rPr>
            </w:pPr>
            <w:r w:rsidRPr="00EE1405">
              <w:rPr>
                <w:rFonts w:ascii="Arial" w:hAnsi="Arial" w:cs="Arial"/>
                <w:sz w:val="18"/>
                <w:szCs w:val="18"/>
              </w:rPr>
              <w:t>2.</w:t>
            </w:r>
          </w:p>
        </w:tc>
        <w:tc>
          <w:tcPr>
            <w:tcW w:w="4174" w:type="dxa"/>
          </w:tcPr>
          <w:p w:rsidR="00AC6291" w:rsidRPr="00EE1405" w:rsidRDefault="00D262EF" w:rsidP="009329A7">
            <w:pPr>
              <w:rPr>
                <w:rFonts w:ascii="Arial" w:hAnsi="Arial" w:cs="Arial"/>
                <w:sz w:val="18"/>
                <w:szCs w:val="18"/>
              </w:rPr>
            </w:pPr>
            <w:r w:rsidRPr="00EE1405">
              <w:rPr>
                <w:rFonts w:ascii="Arial" w:hAnsi="Arial" w:cs="Arial"/>
                <w:sz w:val="18"/>
                <w:szCs w:val="18"/>
              </w:rPr>
              <w:t>Poticanje kulturnih djelatnosti</w:t>
            </w:r>
          </w:p>
        </w:tc>
        <w:tc>
          <w:tcPr>
            <w:tcW w:w="1656" w:type="dxa"/>
          </w:tcPr>
          <w:p w:rsidR="00AC6291" w:rsidRPr="00EE1405" w:rsidRDefault="00A47044" w:rsidP="008A48F6">
            <w:pPr>
              <w:jc w:val="right"/>
              <w:rPr>
                <w:rFonts w:ascii="Arial" w:hAnsi="Arial" w:cs="Arial"/>
                <w:sz w:val="18"/>
                <w:szCs w:val="18"/>
              </w:rPr>
            </w:pPr>
            <w:r w:rsidRPr="00EE1405">
              <w:rPr>
                <w:rFonts w:ascii="Arial" w:hAnsi="Arial" w:cs="Arial"/>
                <w:sz w:val="18"/>
                <w:szCs w:val="18"/>
              </w:rPr>
              <w:t>685.450,00</w:t>
            </w:r>
          </w:p>
        </w:tc>
        <w:tc>
          <w:tcPr>
            <w:tcW w:w="1656" w:type="dxa"/>
          </w:tcPr>
          <w:p w:rsidR="00AC6291" w:rsidRPr="00EE1405" w:rsidRDefault="00A47044" w:rsidP="003E2498">
            <w:pPr>
              <w:jc w:val="right"/>
              <w:rPr>
                <w:rFonts w:ascii="Arial" w:hAnsi="Arial" w:cs="Arial"/>
                <w:sz w:val="18"/>
                <w:szCs w:val="18"/>
              </w:rPr>
            </w:pPr>
            <w:r w:rsidRPr="00EE1405">
              <w:rPr>
                <w:rFonts w:ascii="Arial" w:hAnsi="Arial" w:cs="Arial"/>
                <w:sz w:val="18"/>
                <w:szCs w:val="18"/>
              </w:rPr>
              <w:t>679.270,16</w:t>
            </w:r>
          </w:p>
        </w:tc>
        <w:tc>
          <w:tcPr>
            <w:tcW w:w="1384" w:type="dxa"/>
          </w:tcPr>
          <w:p w:rsidR="00AC6291" w:rsidRPr="00EE1405" w:rsidRDefault="00EE1405" w:rsidP="00CA6039">
            <w:pPr>
              <w:jc w:val="right"/>
              <w:rPr>
                <w:rFonts w:ascii="Arial" w:hAnsi="Arial" w:cs="Arial"/>
                <w:sz w:val="18"/>
                <w:szCs w:val="18"/>
              </w:rPr>
            </w:pPr>
            <w:r>
              <w:rPr>
                <w:rFonts w:ascii="Arial" w:hAnsi="Arial" w:cs="Arial"/>
                <w:sz w:val="18"/>
                <w:szCs w:val="18"/>
              </w:rPr>
              <w:t>99,10</w:t>
            </w:r>
          </w:p>
        </w:tc>
      </w:tr>
      <w:tr w:rsidR="005C6B87" w:rsidRPr="00EE1405" w:rsidTr="00EF63A5">
        <w:tc>
          <w:tcPr>
            <w:tcW w:w="759" w:type="dxa"/>
          </w:tcPr>
          <w:p w:rsidR="00AC6291" w:rsidRPr="00EE1405" w:rsidRDefault="00AC6291" w:rsidP="009329A7">
            <w:pPr>
              <w:jc w:val="center"/>
              <w:rPr>
                <w:rFonts w:ascii="Arial" w:hAnsi="Arial" w:cs="Arial"/>
                <w:sz w:val="18"/>
                <w:szCs w:val="18"/>
              </w:rPr>
            </w:pPr>
            <w:r w:rsidRPr="00EE1405">
              <w:rPr>
                <w:rFonts w:ascii="Arial" w:hAnsi="Arial" w:cs="Arial"/>
                <w:sz w:val="18"/>
                <w:szCs w:val="18"/>
              </w:rPr>
              <w:t>3.</w:t>
            </w:r>
          </w:p>
        </w:tc>
        <w:tc>
          <w:tcPr>
            <w:tcW w:w="4174" w:type="dxa"/>
          </w:tcPr>
          <w:p w:rsidR="00AC6291" w:rsidRPr="00EE1405" w:rsidRDefault="00D262EF" w:rsidP="009329A7">
            <w:pPr>
              <w:rPr>
                <w:rFonts w:ascii="Arial" w:hAnsi="Arial" w:cs="Arial"/>
                <w:sz w:val="18"/>
                <w:szCs w:val="18"/>
              </w:rPr>
            </w:pPr>
            <w:r w:rsidRPr="00EE1405">
              <w:rPr>
                <w:rFonts w:ascii="Arial" w:hAnsi="Arial" w:cs="Arial"/>
                <w:sz w:val="18"/>
                <w:szCs w:val="18"/>
              </w:rPr>
              <w:t>Poticanje i promicanje sporta</w:t>
            </w:r>
          </w:p>
        </w:tc>
        <w:tc>
          <w:tcPr>
            <w:tcW w:w="1656" w:type="dxa"/>
          </w:tcPr>
          <w:p w:rsidR="00AC6291" w:rsidRPr="00EE1405" w:rsidRDefault="00A47044" w:rsidP="009329A7">
            <w:pPr>
              <w:jc w:val="right"/>
              <w:rPr>
                <w:rFonts w:ascii="Arial" w:hAnsi="Arial" w:cs="Arial"/>
                <w:sz w:val="18"/>
                <w:szCs w:val="18"/>
              </w:rPr>
            </w:pPr>
            <w:r w:rsidRPr="00EE1405">
              <w:rPr>
                <w:rFonts w:ascii="Arial" w:hAnsi="Arial" w:cs="Arial"/>
                <w:sz w:val="18"/>
                <w:szCs w:val="18"/>
              </w:rPr>
              <w:t>3.306.853,68</w:t>
            </w:r>
          </w:p>
        </w:tc>
        <w:tc>
          <w:tcPr>
            <w:tcW w:w="1656" w:type="dxa"/>
          </w:tcPr>
          <w:p w:rsidR="00AC6291" w:rsidRPr="00EE1405" w:rsidRDefault="00A47044" w:rsidP="00FF43E9">
            <w:pPr>
              <w:jc w:val="right"/>
              <w:rPr>
                <w:rFonts w:ascii="Arial" w:hAnsi="Arial" w:cs="Arial"/>
                <w:sz w:val="18"/>
                <w:szCs w:val="18"/>
              </w:rPr>
            </w:pPr>
            <w:r w:rsidRPr="00EE1405">
              <w:rPr>
                <w:rFonts w:ascii="Arial" w:hAnsi="Arial" w:cs="Arial"/>
                <w:sz w:val="18"/>
                <w:szCs w:val="18"/>
              </w:rPr>
              <w:t>3.195.840,</w:t>
            </w:r>
            <w:r w:rsidR="00FF43E9" w:rsidRPr="00EE1405">
              <w:rPr>
                <w:rFonts w:ascii="Arial" w:hAnsi="Arial" w:cs="Arial"/>
                <w:sz w:val="18"/>
                <w:szCs w:val="18"/>
              </w:rPr>
              <w:t>44</w:t>
            </w:r>
          </w:p>
        </w:tc>
        <w:tc>
          <w:tcPr>
            <w:tcW w:w="1384" w:type="dxa"/>
          </w:tcPr>
          <w:p w:rsidR="00AC6291" w:rsidRPr="00EE1405" w:rsidRDefault="00EE1405" w:rsidP="009329A7">
            <w:pPr>
              <w:jc w:val="right"/>
              <w:rPr>
                <w:rFonts w:ascii="Arial" w:hAnsi="Arial" w:cs="Arial"/>
                <w:sz w:val="18"/>
                <w:szCs w:val="18"/>
              </w:rPr>
            </w:pPr>
            <w:r>
              <w:rPr>
                <w:rFonts w:ascii="Arial" w:hAnsi="Arial" w:cs="Arial"/>
                <w:sz w:val="18"/>
                <w:szCs w:val="18"/>
              </w:rPr>
              <w:t>96,64</w:t>
            </w:r>
          </w:p>
        </w:tc>
      </w:tr>
      <w:tr w:rsidR="005C6B87" w:rsidRPr="00EE1405" w:rsidTr="00EF63A5">
        <w:tc>
          <w:tcPr>
            <w:tcW w:w="759" w:type="dxa"/>
          </w:tcPr>
          <w:p w:rsidR="00AC6291" w:rsidRPr="00EE1405" w:rsidRDefault="00AC6291" w:rsidP="009329A7">
            <w:pPr>
              <w:jc w:val="center"/>
              <w:rPr>
                <w:rFonts w:ascii="Arial" w:hAnsi="Arial" w:cs="Arial"/>
                <w:sz w:val="18"/>
                <w:szCs w:val="18"/>
              </w:rPr>
            </w:pPr>
            <w:r w:rsidRPr="00EE1405">
              <w:rPr>
                <w:rFonts w:ascii="Arial" w:hAnsi="Arial" w:cs="Arial"/>
                <w:sz w:val="18"/>
                <w:szCs w:val="18"/>
              </w:rPr>
              <w:t>4.</w:t>
            </w:r>
          </w:p>
        </w:tc>
        <w:tc>
          <w:tcPr>
            <w:tcW w:w="4174" w:type="dxa"/>
          </w:tcPr>
          <w:p w:rsidR="00AC6291" w:rsidRPr="00EE1405" w:rsidRDefault="00D262EF" w:rsidP="009329A7">
            <w:pPr>
              <w:rPr>
                <w:rFonts w:ascii="Arial" w:hAnsi="Arial" w:cs="Arial"/>
                <w:sz w:val="18"/>
                <w:szCs w:val="18"/>
              </w:rPr>
            </w:pPr>
            <w:r w:rsidRPr="00EE1405">
              <w:rPr>
                <w:rFonts w:ascii="Arial" w:hAnsi="Arial" w:cs="Arial"/>
                <w:sz w:val="18"/>
                <w:szCs w:val="18"/>
              </w:rPr>
              <w:t>Poticanje i promicanje tehničke kulture</w:t>
            </w:r>
          </w:p>
        </w:tc>
        <w:tc>
          <w:tcPr>
            <w:tcW w:w="1656" w:type="dxa"/>
          </w:tcPr>
          <w:p w:rsidR="00AC6291" w:rsidRPr="00EE1405" w:rsidRDefault="00A47044" w:rsidP="009329A7">
            <w:pPr>
              <w:jc w:val="right"/>
              <w:rPr>
                <w:rFonts w:ascii="Arial" w:hAnsi="Arial" w:cs="Arial"/>
                <w:sz w:val="18"/>
                <w:szCs w:val="18"/>
              </w:rPr>
            </w:pPr>
            <w:r w:rsidRPr="00EE1405">
              <w:rPr>
                <w:rFonts w:ascii="Arial" w:hAnsi="Arial" w:cs="Arial"/>
                <w:sz w:val="18"/>
                <w:szCs w:val="18"/>
              </w:rPr>
              <w:t>129.300,00</w:t>
            </w:r>
          </w:p>
        </w:tc>
        <w:tc>
          <w:tcPr>
            <w:tcW w:w="1656" w:type="dxa"/>
          </w:tcPr>
          <w:p w:rsidR="00AC6291" w:rsidRPr="00EE1405" w:rsidRDefault="00A47044" w:rsidP="009329A7">
            <w:pPr>
              <w:jc w:val="right"/>
              <w:rPr>
                <w:rFonts w:ascii="Arial" w:hAnsi="Arial" w:cs="Arial"/>
                <w:sz w:val="18"/>
                <w:szCs w:val="18"/>
              </w:rPr>
            </w:pPr>
            <w:r w:rsidRPr="00EE1405">
              <w:rPr>
                <w:rFonts w:ascii="Arial" w:hAnsi="Arial" w:cs="Arial"/>
                <w:sz w:val="18"/>
                <w:szCs w:val="18"/>
              </w:rPr>
              <w:t>129.268,78</w:t>
            </w:r>
          </w:p>
        </w:tc>
        <w:tc>
          <w:tcPr>
            <w:tcW w:w="1384" w:type="dxa"/>
          </w:tcPr>
          <w:p w:rsidR="00AC6291" w:rsidRPr="00EE1405" w:rsidRDefault="00EE1405" w:rsidP="009329A7">
            <w:pPr>
              <w:jc w:val="right"/>
              <w:rPr>
                <w:rFonts w:ascii="Arial" w:hAnsi="Arial" w:cs="Arial"/>
                <w:sz w:val="18"/>
                <w:szCs w:val="18"/>
              </w:rPr>
            </w:pPr>
            <w:r>
              <w:rPr>
                <w:rFonts w:ascii="Arial" w:hAnsi="Arial" w:cs="Arial"/>
                <w:sz w:val="18"/>
                <w:szCs w:val="18"/>
              </w:rPr>
              <w:t>99,98</w:t>
            </w:r>
          </w:p>
        </w:tc>
      </w:tr>
      <w:tr w:rsidR="005C6B87" w:rsidRPr="00EE1405" w:rsidTr="00EF63A5">
        <w:tc>
          <w:tcPr>
            <w:tcW w:w="759" w:type="dxa"/>
          </w:tcPr>
          <w:p w:rsidR="00AC6291" w:rsidRPr="00EE1405" w:rsidRDefault="00AC6291" w:rsidP="009329A7">
            <w:pPr>
              <w:jc w:val="center"/>
              <w:rPr>
                <w:rFonts w:ascii="Arial" w:hAnsi="Arial" w:cs="Arial"/>
                <w:sz w:val="18"/>
                <w:szCs w:val="18"/>
              </w:rPr>
            </w:pPr>
            <w:r w:rsidRPr="00EE1405">
              <w:rPr>
                <w:rFonts w:ascii="Arial" w:hAnsi="Arial" w:cs="Arial"/>
                <w:sz w:val="18"/>
                <w:szCs w:val="18"/>
              </w:rPr>
              <w:t>5.</w:t>
            </w:r>
          </w:p>
        </w:tc>
        <w:tc>
          <w:tcPr>
            <w:tcW w:w="4174" w:type="dxa"/>
          </w:tcPr>
          <w:p w:rsidR="00AC6291" w:rsidRPr="00EE1405" w:rsidRDefault="00AC6291" w:rsidP="009329A7">
            <w:pPr>
              <w:rPr>
                <w:rFonts w:ascii="Arial" w:hAnsi="Arial" w:cs="Arial"/>
                <w:sz w:val="18"/>
                <w:szCs w:val="18"/>
              </w:rPr>
            </w:pPr>
            <w:r w:rsidRPr="00EE1405">
              <w:rPr>
                <w:rFonts w:ascii="Arial" w:hAnsi="Arial" w:cs="Arial"/>
                <w:sz w:val="18"/>
                <w:szCs w:val="18"/>
              </w:rPr>
              <w:t>Kulturno-povijesna baština</w:t>
            </w:r>
          </w:p>
        </w:tc>
        <w:tc>
          <w:tcPr>
            <w:tcW w:w="1656" w:type="dxa"/>
          </w:tcPr>
          <w:p w:rsidR="00AC6291" w:rsidRPr="00EE1405" w:rsidRDefault="00A47044" w:rsidP="009329A7">
            <w:pPr>
              <w:jc w:val="right"/>
              <w:rPr>
                <w:rFonts w:ascii="Arial" w:hAnsi="Arial" w:cs="Arial"/>
                <w:sz w:val="18"/>
                <w:szCs w:val="18"/>
              </w:rPr>
            </w:pPr>
            <w:r w:rsidRPr="00EE1405">
              <w:rPr>
                <w:rFonts w:ascii="Arial" w:hAnsi="Arial" w:cs="Arial"/>
                <w:sz w:val="18"/>
                <w:szCs w:val="18"/>
              </w:rPr>
              <w:t>185.359,39</w:t>
            </w:r>
          </w:p>
        </w:tc>
        <w:tc>
          <w:tcPr>
            <w:tcW w:w="1656" w:type="dxa"/>
          </w:tcPr>
          <w:p w:rsidR="00AC6291" w:rsidRPr="00EE1405" w:rsidRDefault="00A47044" w:rsidP="00EE0FA7">
            <w:pPr>
              <w:jc w:val="right"/>
              <w:rPr>
                <w:rFonts w:ascii="Arial" w:hAnsi="Arial" w:cs="Arial"/>
                <w:sz w:val="18"/>
                <w:szCs w:val="18"/>
              </w:rPr>
            </w:pPr>
            <w:r w:rsidRPr="00EE1405">
              <w:rPr>
                <w:rFonts w:ascii="Arial" w:hAnsi="Arial" w:cs="Arial"/>
                <w:sz w:val="18"/>
                <w:szCs w:val="18"/>
              </w:rPr>
              <w:t>178.958,85</w:t>
            </w:r>
          </w:p>
        </w:tc>
        <w:tc>
          <w:tcPr>
            <w:tcW w:w="1384" w:type="dxa"/>
          </w:tcPr>
          <w:p w:rsidR="00AC6291" w:rsidRPr="00EE1405" w:rsidRDefault="00EE1405" w:rsidP="00A35DC2">
            <w:pPr>
              <w:jc w:val="right"/>
              <w:rPr>
                <w:rFonts w:ascii="Arial" w:hAnsi="Arial" w:cs="Arial"/>
                <w:sz w:val="18"/>
                <w:szCs w:val="18"/>
              </w:rPr>
            </w:pPr>
            <w:r>
              <w:rPr>
                <w:rFonts w:ascii="Arial" w:hAnsi="Arial" w:cs="Arial"/>
                <w:sz w:val="18"/>
                <w:szCs w:val="18"/>
              </w:rPr>
              <w:t>96,55</w:t>
            </w:r>
          </w:p>
        </w:tc>
      </w:tr>
      <w:tr w:rsidR="005C6B87" w:rsidRPr="00EE1405" w:rsidTr="00EF63A5">
        <w:tc>
          <w:tcPr>
            <w:tcW w:w="4933" w:type="dxa"/>
            <w:gridSpan w:val="2"/>
          </w:tcPr>
          <w:p w:rsidR="0088069D" w:rsidRPr="00EE1405" w:rsidRDefault="0088069D" w:rsidP="009329A7">
            <w:pPr>
              <w:rPr>
                <w:rFonts w:ascii="Arial" w:hAnsi="Arial" w:cs="Arial"/>
                <w:b/>
                <w:sz w:val="18"/>
                <w:szCs w:val="18"/>
              </w:rPr>
            </w:pPr>
            <w:r w:rsidRPr="00EE1405">
              <w:rPr>
                <w:rFonts w:ascii="Arial" w:hAnsi="Arial" w:cs="Arial"/>
                <w:b/>
                <w:sz w:val="18"/>
                <w:szCs w:val="18"/>
                <w:lang w:eastAsia="hr-HR"/>
              </w:rPr>
              <w:t>Ukupno glava 01101:</w:t>
            </w:r>
          </w:p>
        </w:tc>
        <w:tc>
          <w:tcPr>
            <w:tcW w:w="1656" w:type="dxa"/>
          </w:tcPr>
          <w:p w:rsidR="0088069D" w:rsidRPr="00EE1405" w:rsidRDefault="00572D81" w:rsidP="00A47044">
            <w:pPr>
              <w:jc w:val="right"/>
              <w:rPr>
                <w:rFonts w:ascii="Arial" w:hAnsi="Arial" w:cs="Arial"/>
                <w:b/>
                <w:sz w:val="18"/>
                <w:szCs w:val="18"/>
              </w:rPr>
            </w:pPr>
            <w:r w:rsidRPr="00EE1405">
              <w:rPr>
                <w:rFonts w:ascii="Arial" w:hAnsi="Arial" w:cs="Arial"/>
                <w:b/>
                <w:sz w:val="18"/>
                <w:szCs w:val="18"/>
              </w:rPr>
              <w:t>4.</w:t>
            </w:r>
            <w:r w:rsidR="00A47044" w:rsidRPr="00EE1405">
              <w:rPr>
                <w:rFonts w:ascii="Arial" w:hAnsi="Arial" w:cs="Arial"/>
                <w:b/>
                <w:sz w:val="18"/>
                <w:szCs w:val="18"/>
              </w:rPr>
              <w:t>368.850,83</w:t>
            </w:r>
          </w:p>
        </w:tc>
        <w:tc>
          <w:tcPr>
            <w:tcW w:w="1656" w:type="dxa"/>
          </w:tcPr>
          <w:p w:rsidR="0088069D" w:rsidRPr="00EE1405" w:rsidRDefault="00A47044" w:rsidP="00FD74E3">
            <w:pPr>
              <w:jc w:val="right"/>
              <w:rPr>
                <w:rFonts w:ascii="Arial" w:hAnsi="Arial" w:cs="Arial"/>
                <w:b/>
                <w:sz w:val="18"/>
                <w:szCs w:val="18"/>
              </w:rPr>
            </w:pPr>
            <w:r w:rsidRPr="00EE1405">
              <w:rPr>
                <w:rFonts w:ascii="Arial" w:hAnsi="Arial" w:cs="Arial"/>
                <w:b/>
                <w:sz w:val="18"/>
                <w:szCs w:val="18"/>
              </w:rPr>
              <w:t>4.244.655,12</w:t>
            </w:r>
          </w:p>
        </w:tc>
        <w:tc>
          <w:tcPr>
            <w:tcW w:w="1384" w:type="dxa"/>
          </w:tcPr>
          <w:p w:rsidR="0088069D" w:rsidRPr="00EE1405" w:rsidRDefault="00A47044" w:rsidP="003E2498">
            <w:pPr>
              <w:jc w:val="right"/>
              <w:rPr>
                <w:rFonts w:ascii="Arial" w:hAnsi="Arial" w:cs="Arial"/>
                <w:b/>
                <w:sz w:val="18"/>
                <w:szCs w:val="18"/>
              </w:rPr>
            </w:pPr>
            <w:r w:rsidRPr="00EE1405">
              <w:rPr>
                <w:rFonts w:ascii="Arial" w:hAnsi="Arial" w:cs="Arial"/>
                <w:b/>
                <w:sz w:val="18"/>
                <w:szCs w:val="18"/>
              </w:rPr>
              <w:t>97,16</w:t>
            </w:r>
          </w:p>
        </w:tc>
      </w:tr>
      <w:tr w:rsidR="005C6B87" w:rsidRPr="00EE1405" w:rsidTr="00026421">
        <w:trPr>
          <w:trHeight w:val="453"/>
        </w:trPr>
        <w:tc>
          <w:tcPr>
            <w:tcW w:w="9629" w:type="dxa"/>
            <w:gridSpan w:val="5"/>
            <w:vAlign w:val="center"/>
          </w:tcPr>
          <w:p w:rsidR="00EF63A5" w:rsidRPr="00EE1405" w:rsidRDefault="00EF63A5" w:rsidP="009329A7">
            <w:pPr>
              <w:jc w:val="both"/>
              <w:rPr>
                <w:rFonts w:ascii="Arial" w:hAnsi="Arial" w:cs="Arial"/>
                <w:b/>
                <w:sz w:val="18"/>
                <w:szCs w:val="18"/>
                <w:lang w:eastAsia="hr-HR"/>
              </w:rPr>
            </w:pPr>
            <w:r w:rsidRPr="00EE1405">
              <w:rPr>
                <w:rFonts w:ascii="Arial" w:hAnsi="Arial" w:cs="Arial"/>
                <w:b/>
                <w:sz w:val="18"/>
                <w:szCs w:val="18"/>
              </w:rPr>
              <w:t>GLAVA: 01103  POMORSKI I POVIJESNI MUZEJ HRVATSKOG PRIMORJA RIJEKA</w:t>
            </w:r>
          </w:p>
        </w:tc>
      </w:tr>
      <w:tr w:rsidR="005C6B87" w:rsidRPr="00EE1405" w:rsidTr="00EF63A5">
        <w:trPr>
          <w:trHeight w:val="113"/>
        </w:trPr>
        <w:tc>
          <w:tcPr>
            <w:tcW w:w="759" w:type="dxa"/>
            <w:hideMark/>
          </w:tcPr>
          <w:p w:rsidR="00EF63A5" w:rsidRPr="00EE1405" w:rsidRDefault="00EF63A5" w:rsidP="009329A7">
            <w:pPr>
              <w:jc w:val="center"/>
              <w:rPr>
                <w:rFonts w:ascii="Arial" w:hAnsi="Arial" w:cs="Arial"/>
                <w:bCs/>
                <w:sz w:val="18"/>
                <w:szCs w:val="18"/>
              </w:rPr>
            </w:pPr>
            <w:r w:rsidRPr="00EE1405">
              <w:rPr>
                <w:rFonts w:ascii="Arial" w:hAnsi="Arial" w:cs="Arial"/>
                <w:bCs/>
                <w:sz w:val="18"/>
                <w:szCs w:val="18"/>
              </w:rPr>
              <w:t>1.</w:t>
            </w:r>
          </w:p>
        </w:tc>
        <w:tc>
          <w:tcPr>
            <w:tcW w:w="4174" w:type="dxa"/>
            <w:hideMark/>
          </w:tcPr>
          <w:p w:rsidR="00EF63A5" w:rsidRPr="00EE1405" w:rsidRDefault="00C113F4" w:rsidP="009329A7">
            <w:pPr>
              <w:rPr>
                <w:rFonts w:ascii="Arial" w:hAnsi="Arial" w:cs="Arial"/>
                <w:bCs/>
                <w:sz w:val="18"/>
                <w:szCs w:val="18"/>
              </w:rPr>
            </w:pPr>
            <w:r w:rsidRPr="00EE1405">
              <w:rPr>
                <w:rFonts w:ascii="Arial" w:hAnsi="Arial" w:cs="Arial"/>
                <w:bCs/>
                <w:sz w:val="18"/>
                <w:szCs w:val="18"/>
              </w:rPr>
              <w:t>Promicanje kulture</w:t>
            </w:r>
          </w:p>
        </w:tc>
        <w:tc>
          <w:tcPr>
            <w:tcW w:w="1656" w:type="dxa"/>
          </w:tcPr>
          <w:p w:rsidR="00EF63A5" w:rsidRPr="00EE1405" w:rsidRDefault="00A47044" w:rsidP="00EA5A41">
            <w:pPr>
              <w:jc w:val="right"/>
              <w:rPr>
                <w:rFonts w:ascii="Arial" w:hAnsi="Arial" w:cs="Arial"/>
                <w:bCs/>
                <w:sz w:val="18"/>
                <w:szCs w:val="18"/>
              </w:rPr>
            </w:pPr>
            <w:r w:rsidRPr="00EE1405">
              <w:rPr>
                <w:rFonts w:ascii="Arial" w:hAnsi="Arial" w:cs="Arial"/>
                <w:bCs/>
                <w:sz w:val="18"/>
                <w:szCs w:val="18"/>
              </w:rPr>
              <w:t>5.858.913,29</w:t>
            </w:r>
          </w:p>
        </w:tc>
        <w:tc>
          <w:tcPr>
            <w:tcW w:w="1656" w:type="dxa"/>
          </w:tcPr>
          <w:p w:rsidR="00EF63A5" w:rsidRPr="00EE1405" w:rsidRDefault="00A47044" w:rsidP="00EA5A41">
            <w:pPr>
              <w:jc w:val="right"/>
              <w:rPr>
                <w:rFonts w:ascii="Arial" w:hAnsi="Arial" w:cs="Arial"/>
                <w:bCs/>
                <w:sz w:val="18"/>
                <w:szCs w:val="18"/>
              </w:rPr>
            </w:pPr>
            <w:r w:rsidRPr="00EE1405">
              <w:rPr>
                <w:rFonts w:ascii="Arial" w:hAnsi="Arial" w:cs="Arial"/>
                <w:bCs/>
                <w:sz w:val="18"/>
                <w:szCs w:val="18"/>
              </w:rPr>
              <w:t>2.281.569,31</w:t>
            </w:r>
          </w:p>
        </w:tc>
        <w:tc>
          <w:tcPr>
            <w:tcW w:w="1384" w:type="dxa"/>
          </w:tcPr>
          <w:p w:rsidR="00EF63A5" w:rsidRPr="00EE1405" w:rsidRDefault="00A47044" w:rsidP="009329A7">
            <w:pPr>
              <w:jc w:val="right"/>
              <w:rPr>
                <w:rFonts w:ascii="Arial" w:hAnsi="Arial" w:cs="Arial"/>
                <w:bCs/>
                <w:sz w:val="18"/>
                <w:szCs w:val="18"/>
              </w:rPr>
            </w:pPr>
            <w:r w:rsidRPr="00EE1405">
              <w:rPr>
                <w:rFonts w:ascii="Arial" w:hAnsi="Arial" w:cs="Arial"/>
                <w:sz w:val="18"/>
                <w:szCs w:val="18"/>
              </w:rPr>
              <w:t>38,94</w:t>
            </w:r>
          </w:p>
        </w:tc>
      </w:tr>
      <w:tr w:rsidR="005C6B87" w:rsidRPr="00EE1405" w:rsidTr="00EF63A5">
        <w:tc>
          <w:tcPr>
            <w:tcW w:w="4933" w:type="dxa"/>
            <w:gridSpan w:val="2"/>
          </w:tcPr>
          <w:p w:rsidR="00A47044" w:rsidRPr="00EE1405" w:rsidRDefault="00A47044" w:rsidP="00A47044">
            <w:pPr>
              <w:rPr>
                <w:rFonts w:ascii="Arial" w:hAnsi="Arial" w:cs="Arial"/>
                <w:b/>
                <w:sz w:val="18"/>
                <w:szCs w:val="18"/>
              </w:rPr>
            </w:pPr>
            <w:r w:rsidRPr="00EE1405">
              <w:rPr>
                <w:rFonts w:ascii="Arial" w:hAnsi="Arial" w:cs="Arial"/>
                <w:b/>
                <w:sz w:val="18"/>
                <w:szCs w:val="18"/>
              </w:rPr>
              <w:t>Ukupno glava 01103:</w:t>
            </w:r>
          </w:p>
        </w:tc>
        <w:tc>
          <w:tcPr>
            <w:tcW w:w="1656" w:type="dxa"/>
          </w:tcPr>
          <w:p w:rsidR="00A47044" w:rsidRPr="00EE1405" w:rsidRDefault="00A47044" w:rsidP="00A47044">
            <w:pPr>
              <w:jc w:val="right"/>
              <w:rPr>
                <w:rFonts w:ascii="Arial" w:hAnsi="Arial" w:cs="Arial"/>
                <w:b/>
                <w:bCs/>
                <w:sz w:val="18"/>
                <w:szCs w:val="18"/>
              </w:rPr>
            </w:pPr>
            <w:r w:rsidRPr="00EE1405">
              <w:rPr>
                <w:rFonts w:ascii="Arial" w:hAnsi="Arial" w:cs="Arial"/>
                <w:b/>
                <w:bCs/>
                <w:sz w:val="18"/>
                <w:szCs w:val="18"/>
              </w:rPr>
              <w:t>5.858.913,29</w:t>
            </w:r>
          </w:p>
        </w:tc>
        <w:tc>
          <w:tcPr>
            <w:tcW w:w="1656" w:type="dxa"/>
          </w:tcPr>
          <w:p w:rsidR="00A47044" w:rsidRPr="00EE1405" w:rsidRDefault="00A47044" w:rsidP="00A47044">
            <w:pPr>
              <w:jc w:val="right"/>
              <w:rPr>
                <w:rFonts w:ascii="Arial" w:hAnsi="Arial" w:cs="Arial"/>
                <w:b/>
                <w:bCs/>
                <w:sz w:val="18"/>
                <w:szCs w:val="18"/>
              </w:rPr>
            </w:pPr>
            <w:r w:rsidRPr="00EE1405">
              <w:rPr>
                <w:rFonts w:ascii="Arial" w:hAnsi="Arial" w:cs="Arial"/>
                <w:b/>
                <w:bCs/>
                <w:sz w:val="18"/>
                <w:szCs w:val="18"/>
              </w:rPr>
              <w:t>2.281.569,31</w:t>
            </w:r>
          </w:p>
        </w:tc>
        <w:tc>
          <w:tcPr>
            <w:tcW w:w="1384" w:type="dxa"/>
          </w:tcPr>
          <w:p w:rsidR="00A47044" w:rsidRPr="00EE1405" w:rsidRDefault="00EE1405" w:rsidP="00A47044">
            <w:pPr>
              <w:jc w:val="right"/>
              <w:rPr>
                <w:rFonts w:ascii="Arial" w:hAnsi="Arial" w:cs="Arial"/>
                <w:b/>
                <w:bCs/>
                <w:sz w:val="18"/>
                <w:szCs w:val="18"/>
              </w:rPr>
            </w:pPr>
            <w:r>
              <w:rPr>
                <w:rFonts w:ascii="Arial" w:hAnsi="Arial" w:cs="Arial"/>
                <w:b/>
                <w:sz w:val="18"/>
                <w:szCs w:val="18"/>
              </w:rPr>
              <w:t>38,94</w:t>
            </w:r>
          </w:p>
        </w:tc>
      </w:tr>
      <w:tr w:rsidR="005C6B87" w:rsidRPr="00EE1405" w:rsidTr="00026421">
        <w:trPr>
          <w:trHeight w:val="365"/>
        </w:trPr>
        <w:tc>
          <w:tcPr>
            <w:tcW w:w="9629" w:type="dxa"/>
            <w:gridSpan w:val="5"/>
            <w:vAlign w:val="center"/>
          </w:tcPr>
          <w:p w:rsidR="00EF63A5" w:rsidRPr="00EE1405" w:rsidRDefault="00EF63A5" w:rsidP="009329A7">
            <w:pPr>
              <w:rPr>
                <w:rFonts w:ascii="Arial" w:hAnsi="Arial" w:cs="Arial"/>
                <w:sz w:val="18"/>
                <w:szCs w:val="18"/>
              </w:rPr>
            </w:pPr>
            <w:r w:rsidRPr="00EE1405">
              <w:rPr>
                <w:rFonts w:ascii="Arial" w:hAnsi="Arial" w:cs="Arial"/>
                <w:b/>
                <w:sz w:val="18"/>
                <w:szCs w:val="18"/>
              </w:rPr>
              <w:t>GLAVA: 01104  PRIRODOSLOVNI MUZEJ RIJEKA</w:t>
            </w:r>
          </w:p>
        </w:tc>
      </w:tr>
      <w:tr w:rsidR="005C6B87" w:rsidRPr="00EE1405" w:rsidTr="00EF63A5">
        <w:trPr>
          <w:trHeight w:val="113"/>
        </w:trPr>
        <w:tc>
          <w:tcPr>
            <w:tcW w:w="759" w:type="dxa"/>
            <w:hideMark/>
          </w:tcPr>
          <w:p w:rsidR="00EF63A5" w:rsidRPr="00EE1405" w:rsidRDefault="00EF63A5" w:rsidP="009329A7">
            <w:pPr>
              <w:jc w:val="center"/>
              <w:rPr>
                <w:rFonts w:ascii="Arial" w:hAnsi="Arial" w:cs="Arial"/>
                <w:sz w:val="18"/>
                <w:szCs w:val="18"/>
              </w:rPr>
            </w:pPr>
            <w:r w:rsidRPr="00EE1405">
              <w:rPr>
                <w:rFonts w:ascii="Arial" w:hAnsi="Arial" w:cs="Arial"/>
                <w:sz w:val="18"/>
                <w:szCs w:val="18"/>
              </w:rPr>
              <w:t>1.</w:t>
            </w:r>
          </w:p>
        </w:tc>
        <w:tc>
          <w:tcPr>
            <w:tcW w:w="4174" w:type="dxa"/>
            <w:hideMark/>
          </w:tcPr>
          <w:p w:rsidR="00EF63A5" w:rsidRPr="00EE1405" w:rsidRDefault="00C113F4" w:rsidP="009329A7">
            <w:pPr>
              <w:rPr>
                <w:rFonts w:ascii="Arial" w:hAnsi="Arial" w:cs="Arial"/>
                <w:sz w:val="18"/>
                <w:szCs w:val="18"/>
              </w:rPr>
            </w:pPr>
            <w:r w:rsidRPr="00EE1405">
              <w:rPr>
                <w:rFonts w:ascii="Arial" w:hAnsi="Arial" w:cs="Arial"/>
                <w:sz w:val="18"/>
                <w:szCs w:val="18"/>
              </w:rPr>
              <w:t>Promicanje kulture</w:t>
            </w:r>
          </w:p>
        </w:tc>
        <w:tc>
          <w:tcPr>
            <w:tcW w:w="1656" w:type="dxa"/>
          </w:tcPr>
          <w:p w:rsidR="00A35DC2" w:rsidRPr="00EE1405" w:rsidRDefault="00A47044" w:rsidP="0088079A">
            <w:pPr>
              <w:jc w:val="right"/>
              <w:rPr>
                <w:rFonts w:ascii="Arial" w:hAnsi="Arial" w:cs="Arial"/>
                <w:sz w:val="18"/>
                <w:szCs w:val="18"/>
              </w:rPr>
            </w:pPr>
            <w:r w:rsidRPr="00EE1405">
              <w:rPr>
                <w:rFonts w:ascii="Arial" w:hAnsi="Arial" w:cs="Arial"/>
                <w:sz w:val="18"/>
                <w:szCs w:val="18"/>
              </w:rPr>
              <w:t>1.224.761,05</w:t>
            </w:r>
          </w:p>
        </w:tc>
        <w:tc>
          <w:tcPr>
            <w:tcW w:w="1656" w:type="dxa"/>
          </w:tcPr>
          <w:p w:rsidR="00EF63A5" w:rsidRPr="00EE1405" w:rsidRDefault="00A47044" w:rsidP="009329A7">
            <w:pPr>
              <w:jc w:val="right"/>
              <w:rPr>
                <w:rFonts w:ascii="Arial" w:hAnsi="Arial" w:cs="Arial"/>
                <w:sz w:val="18"/>
                <w:szCs w:val="18"/>
              </w:rPr>
            </w:pPr>
            <w:r w:rsidRPr="00EE1405">
              <w:rPr>
                <w:rFonts w:ascii="Arial" w:hAnsi="Arial" w:cs="Arial"/>
                <w:sz w:val="18"/>
                <w:szCs w:val="18"/>
              </w:rPr>
              <w:t>1.273.316,28</w:t>
            </w:r>
          </w:p>
        </w:tc>
        <w:tc>
          <w:tcPr>
            <w:tcW w:w="1384" w:type="dxa"/>
          </w:tcPr>
          <w:p w:rsidR="00EF63A5" w:rsidRPr="00EE1405" w:rsidRDefault="00A47044" w:rsidP="009329A7">
            <w:pPr>
              <w:jc w:val="right"/>
              <w:rPr>
                <w:rFonts w:ascii="Arial" w:hAnsi="Arial" w:cs="Arial"/>
                <w:sz w:val="18"/>
                <w:szCs w:val="18"/>
              </w:rPr>
            </w:pPr>
            <w:r w:rsidRPr="00EE1405">
              <w:rPr>
                <w:rFonts w:ascii="Arial" w:hAnsi="Arial" w:cs="Arial"/>
                <w:sz w:val="18"/>
                <w:szCs w:val="18"/>
              </w:rPr>
              <w:t>103,96</w:t>
            </w:r>
          </w:p>
        </w:tc>
      </w:tr>
      <w:tr w:rsidR="005C6B87" w:rsidRPr="00EE1405" w:rsidTr="00EF63A5">
        <w:tc>
          <w:tcPr>
            <w:tcW w:w="4933" w:type="dxa"/>
            <w:gridSpan w:val="2"/>
          </w:tcPr>
          <w:p w:rsidR="00A47044" w:rsidRPr="00EE1405" w:rsidRDefault="00A47044" w:rsidP="00A47044">
            <w:pPr>
              <w:rPr>
                <w:rFonts w:ascii="Arial" w:hAnsi="Arial" w:cs="Arial"/>
                <w:b/>
                <w:sz w:val="18"/>
                <w:szCs w:val="18"/>
              </w:rPr>
            </w:pPr>
            <w:r w:rsidRPr="00EE1405">
              <w:rPr>
                <w:rFonts w:ascii="Arial" w:hAnsi="Arial" w:cs="Arial"/>
                <w:b/>
                <w:sz w:val="18"/>
                <w:szCs w:val="18"/>
              </w:rPr>
              <w:t>Ukupno glava 01104:</w:t>
            </w:r>
          </w:p>
        </w:tc>
        <w:tc>
          <w:tcPr>
            <w:tcW w:w="1656" w:type="dxa"/>
          </w:tcPr>
          <w:p w:rsidR="00A47044" w:rsidRPr="00EE1405" w:rsidRDefault="00A47044" w:rsidP="00A47044">
            <w:pPr>
              <w:jc w:val="right"/>
              <w:rPr>
                <w:rFonts w:ascii="Arial" w:hAnsi="Arial" w:cs="Arial"/>
                <w:b/>
                <w:sz w:val="18"/>
                <w:szCs w:val="18"/>
              </w:rPr>
            </w:pPr>
            <w:r w:rsidRPr="00EE1405">
              <w:rPr>
                <w:rFonts w:ascii="Arial" w:hAnsi="Arial" w:cs="Arial"/>
                <w:b/>
                <w:sz w:val="18"/>
                <w:szCs w:val="18"/>
              </w:rPr>
              <w:t>1.224.761,05</w:t>
            </w:r>
          </w:p>
        </w:tc>
        <w:tc>
          <w:tcPr>
            <w:tcW w:w="1656" w:type="dxa"/>
          </w:tcPr>
          <w:p w:rsidR="00A47044" w:rsidRPr="00EE1405" w:rsidRDefault="00A47044" w:rsidP="00A47044">
            <w:pPr>
              <w:jc w:val="right"/>
              <w:rPr>
                <w:rFonts w:ascii="Arial" w:hAnsi="Arial" w:cs="Arial"/>
                <w:b/>
                <w:sz w:val="18"/>
                <w:szCs w:val="18"/>
              </w:rPr>
            </w:pPr>
            <w:r w:rsidRPr="00EE1405">
              <w:rPr>
                <w:rFonts w:ascii="Arial" w:hAnsi="Arial" w:cs="Arial"/>
                <w:b/>
                <w:sz w:val="18"/>
                <w:szCs w:val="18"/>
              </w:rPr>
              <w:t>1.273.316,28</w:t>
            </w:r>
          </w:p>
        </w:tc>
        <w:tc>
          <w:tcPr>
            <w:tcW w:w="1384" w:type="dxa"/>
          </w:tcPr>
          <w:p w:rsidR="00A47044" w:rsidRPr="00EE1405" w:rsidRDefault="00EE1405" w:rsidP="00A47044">
            <w:pPr>
              <w:jc w:val="right"/>
              <w:rPr>
                <w:rFonts w:ascii="Arial" w:hAnsi="Arial" w:cs="Arial"/>
                <w:b/>
                <w:sz w:val="18"/>
                <w:szCs w:val="18"/>
              </w:rPr>
            </w:pPr>
            <w:r>
              <w:rPr>
                <w:rFonts w:ascii="Arial" w:hAnsi="Arial" w:cs="Arial"/>
                <w:b/>
                <w:sz w:val="18"/>
                <w:szCs w:val="18"/>
              </w:rPr>
              <w:t>103,96</w:t>
            </w:r>
          </w:p>
        </w:tc>
      </w:tr>
      <w:tr w:rsidR="005C6B87" w:rsidRPr="00EE1405" w:rsidTr="00026421">
        <w:trPr>
          <w:trHeight w:val="350"/>
        </w:trPr>
        <w:tc>
          <w:tcPr>
            <w:tcW w:w="9629" w:type="dxa"/>
            <w:gridSpan w:val="5"/>
            <w:vAlign w:val="center"/>
          </w:tcPr>
          <w:p w:rsidR="00EF63A5" w:rsidRPr="00EE1405" w:rsidRDefault="008C627B" w:rsidP="009329A7">
            <w:pPr>
              <w:rPr>
                <w:rFonts w:ascii="Arial" w:hAnsi="Arial" w:cs="Arial"/>
                <w:sz w:val="18"/>
                <w:szCs w:val="18"/>
              </w:rPr>
            </w:pPr>
            <w:r w:rsidRPr="00EE1405">
              <w:rPr>
                <w:rFonts w:ascii="Arial" w:hAnsi="Arial" w:cs="Arial"/>
                <w:b/>
                <w:sz w:val="18"/>
                <w:szCs w:val="18"/>
              </w:rPr>
              <w:lastRenderedPageBreak/>
              <w:t>GLAVA: 01105  USTANOVA IVAN MATETIĆ RONJGOV</w:t>
            </w:r>
          </w:p>
        </w:tc>
      </w:tr>
      <w:tr w:rsidR="005C6B87" w:rsidRPr="00EE1405" w:rsidTr="00EF63A5">
        <w:trPr>
          <w:trHeight w:val="113"/>
        </w:trPr>
        <w:tc>
          <w:tcPr>
            <w:tcW w:w="759" w:type="dxa"/>
            <w:hideMark/>
          </w:tcPr>
          <w:p w:rsidR="00EF63A5" w:rsidRPr="00EE1405" w:rsidRDefault="00EF63A5" w:rsidP="009329A7">
            <w:pPr>
              <w:jc w:val="center"/>
              <w:rPr>
                <w:rFonts w:ascii="Arial" w:hAnsi="Arial" w:cs="Arial"/>
                <w:sz w:val="18"/>
                <w:szCs w:val="18"/>
              </w:rPr>
            </w:pPr>
            <w:r w:rsidRPr="00EE1405">
              <w:rPr>
                <w:rFonts w:ascii="Arial" w:hAnsi="Arial" w:cs="Arial"/>
                <w:sz w:val="18"/>
                <w:szCs w:val="18"/>
              </w:rPr>
              <w:t>1.</w:t>
            </w:r>
          </w:p>
        </w:tc>
        <w:tc>
          <w:tcPr>
            <w:tcW w:w="4174" w:type="dxa"/>
            <w:hideMark/>
          </w:tcPr>
          <w:p w:rsidR="00EF63A5" w:rsidRPr="00EE1405" w:rsidRDefault="00C113F4" w:rsidP="009329A7">
            <w:pPr>
              <w:rPr>
                <w:rFonts w:ascii="Arial" w:hAnsi="Arial" w:cs="Arial"/>
                <w:sz w:val="18"/>
                <w:szCs w:val="18"/>
              </w:rPr>
            </w:pPr>
            <w:r w:rsidRPr="00EE1405">
              <w:rPr>
                <w:rFonts w:ascii="Arial" w:hAnsi="Arial" w:cs="Arial"/>
                <w:sz w:val="18"/>
                <w:szCs w:val="18"/>
              </w:rPr>
              <w:t>Promicanje kulture</w:t>
            </w:r>
          </w:p>
        </w:tc>
        <w:tc>
          <w:tcPr>
            <w:tcW w:w="1656" w:type="dxa"/>
          </w:tcPr>
          <w:p w:rsidR="00EF63A5" w:rsidRPr="00EE1405" w:rsidRDefault="00A47044" w:rsidP="009329A7">
            <w:pPr>
              <w:jc w:val="right"/>
              <w:rPr>
                <w:rFonts w:ascii="Arial" w:hAnsi="Arial" w:cs="Arial"/>
                <w:sz w:val="18"/>
                <w:szCs w:val="18"/>
              </w:rPr>
            </w:pPr>
            <w:r w:rsidRPr="00EE1405">
              <w:rPr>
                <w:rFonts w:ascii="Arial" w:hAnsi="Arial" w:cs="Arial"/>
                <w:sz w:val="18"/>
                <w:szCs w:val="18"/>
              </w:rPr>
              <w:t>260.474,83</w:t>
            </w:r>
          </w:p>
        </w:tc>
        <w:tc>
          <w:tcPr>
            <w:tcW w:w="1656" w:type="dxa"/>
          </w:tcPr>
          <w:p w:rsidR="00EF63A5" w:rsidRPr="00EE1405" w:rsidRDefault="00A47044" w:rsidP="009329A7">
            <w:pPr>
              <w:jc w:val="right"/>
              <w:rPr>
                <w:rFonts w:ascii="Arial" w:hAnsi="Arial" w:cs="Arial"/>
                <w:sz w:val="18"/>
                <w:szCs w:val="18"/>
              </w:rPr>
            </w:pPr>
            <w:r w:rsidRPr="00EE1405">
              <w:rPr>
                <w:rFonts w:ascii="Arial" w:hAnsi="Arial" w:cs="Arial"/>
                <w:sz w:val="18"/>
                <w:szCs w:val="18"/>
              </w:rPr>
              <w:t>226.080,54</w:t>
            </w:r>
          </w:p>
        </w:tc>
        <w:tc>
          <w:tcPr>
            <w:tcW w:w="1384" w:type="dxa"/>
          </w:tcPr>
          <w:p w:rsidR="00EF63A5" w:rsidRPr="00EE1405" w:rsidRDefault="00A47044" w:rsidP="009329A7">
            <w:pPr>
              <w:jc w:val="right"/>
              <w:rPr>
                <w:rFonts w:ascii="Arial" w:hAnsi="Arial" w:cs="Arial"/>
                <w:sz w:val="18"/>
                <w:szCs w:val="18"/>
              </w:rPr>
            </w:pPr>
            <w:r w:rsidRPr="00EE1405">
              <w:rPr>
                <w:rFonts w:ascii="Arial" w:hAnsi="Arial" w:cs="Arial"/>
                <w:sz w:val="18"/>
                <w:szCs w:val="18"/>
              </w:rPr>
              <w:t>86,80</w:t>
            </w:r>
          </w:p>
        </w:tc>
      </w:tr>
      <w:tr w:rsidR="005C6B87" w:rsidRPr="00EE1405" w:rsidTr="0074322A">
        <w:tc>
          <w:tcPr>
            <w:tcW w:w="4933" w:type="dxa"/>
            <w:gridSpan w:val="2"/>
          </w:tcPr>
          <w:p w:rsidR="00A47044" w:rsidRPr="00EE1405" w:rsidRDefault="00A47044" w:rsidP="00A47044">
            <w:pPr>
              <w:rPr>
                <w:rFonts w:ascii="Arial" w:hAnsi="Arial" w:cs="Arial"/>
                <w:b/>
                <w:sz w:val="18"/>
                <w:szCs w:val="18"/>
              </w:rPr>
            </w:pPr>
            <w:r w:rsidRPr="00EE1405">
              <w:rPr>
                <w:rFonts w:ascii="Arial" w:hAnsi="Arial" w:cs="Arial"/>
                <w:b/>
                <w:sz w:val="18"/>
                <w:szCs w:val="18"/>
              </w:rPr>
              <w:t>Ukupno glava 01105:</w:t>
            </w:r>
          </w:p>
        </w:tc>
        <w:tc>
          <w:tcPr>
            <w:tcW w:w="1656" w:type="dxa"/>
          </w:tcPr>
          <w:p w:rsidR="00A47044" w:rsidRPr="00EE1405" w:rsidRDefault="00A47044" w:rsidP="00A47044">
            <w:pPr>
              <w:jc w:val="right"/>
              <w:rPr>
                <w:rFonts w:ascii="Arial" w:hAnsi="Arial" w:cs="Arial"/>
                <w:b/>
                <w:sz w:val="18"/>
                <w:szCs w:val="18"/>
              </w:rPr>
            </w:pPr>
            <w:r w:rsidRPr="00EE1405">
              <w:rPr>
                <w:rFonts w:ascii="Arial" w:hAnsi="Arial" w:cs="Arial"/>
                <w:b/>
                <w:sz w:val="18"/>
                <w:szCs w:val="18"/>
              </w:rPr>
              <w:t>260.474,83</w:t>
            </w:r>
          </w:p>
        </w:tc>
        <w:tc>
          <w:tcPr>
            <w:tcW w:w="1656" w:type="dxa"/>
          </w:tcPr>
          <w:p w:rsidR="00A47044" w:rsidRPr="00EE1405" w:rsidRDefault="00A47044" w:rsidP="00A47044">
            <w:pPr>
              <w:jc w:val="right"/>
              <w:rPr>
                <w:rFonts w:ascii="Arial" w:hAnsi="Arial" w:cs="Arial"/>
                <w:b/>
                <w:sz w:val="18"/>
                <w:szCs w:val="18"/>
              </w:rPr>
            </w:pPr>
            <w:r w:rsidRPr="00EE1405">
              <w:rPr>
                <w:rFonts w:ascii="Arial" w:hAnsi="Arial" w:cs="Arial"/>
                <w:b/>
                <w:sz w:val="18"/>
                <w:szCs w:val="18"/>
              </w:rPr>
              <w:t>226.080,54</w:t>
            </w:r>
          </w:p>
        </w:tc>
        <w:tc>
          <w:tcPr>
            <w:tcW w:w="1384" w:type="dxa"/>
          </w:tcPr>
          <w:p w:rsidR="00A47044" w:rsidRPr="00EE1405" w:rsidRDefault="00EE1405" w:rsidP="00A47044">
            <w:pPr>
              <w:jc w:val="right"/>
              <w:rPr>
                <w:rFonts w:ascii="Arial" w:hAnsi="Arial" w:cs="Arial"/>
                <w:b/>
                <w:sz w:val="18"/>
                <w:szCs w:val="18"/>
              </w:rPr>
            </w:pPr>
            <w:r>
              <w:rPr>
                <w:rFonts w:ascii="Arial" w:hAnsi="Arial" w:cs="Arial"/>
                <w:b/>
                <w:sz w:val="18"/>
                <w:szCs w:val="18"/>
              </w:rPr>
              <w:t>86,80</w:t>
            </w:r>
          </w:p>
        </w:tc>
      </w:tr>
      <w:tr w:rsidR="00F75E8C" w:rsidRPr="00EE1405" w:rsidTr="00026421">
        <w:trPr>
          <w:trHeight w:val="362"/>
        </w:trPr>
        <w:tc>
          <w:tcPr>
            <w:tcW w:w="4933" w:type="dxa"/>
            <w:gridSpan w:val="2"/>
            <w:vAlign w:val="center"/>
          </w:tcPr>
          <w:p w:rsidR="00EF63A5" w:rsidRPr="00EE1405" w:rsidRDefault="00EF63A5" w:rsidP="009329A7">
            <w:pPr>
              <w:jc w:val="center"/>
              <w:rPr>
                <w:rFonts w:ascii="Arial" w:hAnsi="Arial" w:cs="Arial"/>
                <w:b/>
                <w:sz w:val="18"/>
                <w:szCs w:val="18"/>
              </w:rPr>
            </w:pPr>
            <w:r w:rsidRPr="00EE1405">
              <w:rPr>
                <w:rFonts w:ascii="Arial" w:hAnsi="Arial" w:cs="Arial"/>
                <w:b/>
                <w:sz w:val="18"/>
                <w:szCs w:val="18"/>
              </w:rPr>
              <w:t>UKUPNO RAZDJEL:</w:t>
            </w:r>
          </w:p>
        </w:tc>
        <w:tc>
          <w:tcPr>
            <w:tcW w:w="1656" w:type="dxa"/>
            <w:vAlign w:val="center"/>
          </w:tcPr>
          <w:p w:rsidR="00EF63A5" w:rsidRPr="00EE1405" w:rsidRDefault="00A47044" w:rsidP="009329A7">
            <w:pPr>
              <w:jc w:val="right"/>
              <w:rPr>
                <w:rFonts w:ascii="Arial" w:hAnsi="Arial" w:cs="Arial"/>
                <w:b/>
                <w:sz w:val="18"/>
                <w:szCs w:val="18"/>
              </w:rPr>
            </w:pPr>
            <w:r w:rsidRPr="00EE1405">
              <w:rPr>
                <w:rFonts w:ascii="Arial" w:hAnsi="Arial" w:cs="Arial"/>
                <w:b/>
                <w:sz w:val="18"/>
                <w:szCs w:val="18"/>
              </w:rPr>
              <w:t>11.713.000,00</w:t>
            </w:r>
          </w:p>
        </w:tc>
        <w:tc>
          <w:tcPr>
            <w:tcW w:w="1656" w:type="dxa"/>
            <w:vAlign w:val="center"/>
          </w:tcPr>
          <w:p w:rsidR="00EF63A5" w:rsidRPr="00EE1405" w:rsidRDefault="00A47044" w:rsidP="00FD74E3">
            <w:pPr>
              <w:jc w:val="right"/>
              <w:rPr>
                <w:rFonts w:ascii="Arial" w:hAnsi="Arial" w:cs="Arial"/>
                <w:b/>
                <w:sz w:val="18"/>
                <w:szCs w:val="18"/>
              </w:rPr>
            </w:pPr>
            <w:r w:rsidRPr="00EE1405">
              <w:rPr>
                <w:rFonts w:ascii="Arial" w:hAnsi="Arial" w:cs="Arial"/>
                <w:b/>
                <w:sz w:val="18"/>
                <w:szCs w:val="18"/>
              </w:rPr>
              <w:t>8.025.621,25</w:t>
            </w:r>
          </w:p>
        </w:tc>
        <w:tc>
          <w:tcPr>
            <w:tcW w:w="1384" w:type="dxa"/>
            <w:vAlign w:val="center"/>
          </w:tcPr>
          <w:p w:rsidR="00EF63A5" w:rsidRPr="00EE1405" w:rsidRDefault="00A47044" w:rsidP="003E2498">
            <w:pPr>
              <w:jc w:val="right"/>
              <w:rPr>
                <w:rFonts w:ascii="Arial" w:hAnsi="Arial" w:cs="Arial"/>
                <w:b/>
                <w:sz w:val="18"/>
                <w:szCs w:val="18"/>
              </w:rPr>
            </w:pPr>
            <w:r w:rsidRPr="00EE1405">
              <w:rPr>
                <w:rFonts w:ascii="Arial" w:hAnsi="Arial" w:cs="Arial"/>
                <w:b/>
                <w:sz w:val="18"/>
                <w:szCs w:val="18"/>
              </w:rPr>
              <w:t>68,52</w:t>
            </w:r>
          </w:p>
        </w:tc>
      </w:tr>
    </w:tbl>
    <w:p w:rsidR="004B2479" w:rsidRPr="005C6B87" w:rsidRDefault="004B2479" w:rsidP="009329A7">
      <w:pPr>
        <w:spacing w:after="0" w:line="240" w:lineRule="auto"/>
        <w:rPr>
          <w:rFonts w:ascii="Arial" w:hAnsi="Arial" w:cs="Arial"/>
          <w:b/>
          <w:sz w:val="20"/>
          <w:szCs w:val="20"/>
        </w:rPr>
      </w:pPr>
    </w:p>
    <w:p w:rsidR="006E76FB" w:rsidRDefault="006E76FB" w:rsidP="009329A7">
      <w:pPr>
        <w:spacing w:after="0" w:line="240" w:lineRule="auto"/>
        <w:rPr>
          <w:rFonts w:ascii="Arial" w:hAnsi="Arial" w:cs="Arial"/>
          <w:b/>
          <w:sz w:val="20"/>
          <w:szCs w:val="20"/>
        </w:rPr>
      </w:pPr>
    </w:p>
    <w:p w:rsidR="00DA44FA" w:rsidRPr="004A0803" w:rsidRDefault="00DA44FA" w:rsidP="009329A7">
      <w:pPr>
        <w:spacing w:after="0" w:line="240" w:lineRule="auto"/>
        <w:rPr>
          <w:rFonts w:ascii="Arial" w:hAnsi="Arial" w:cs="Arial"/>
          <w:b/>
        </w:rPr>
      </w:pPr>
    </w:p>
    <w:p w:rsidR="00635AF1" w:rsidRPr="004A0803" w:rsidRDefault="00635AF1" w:rsidP="009329A7">
      <w:pPr>
        <w:spacing w:after="0" w:line="240" w:lineRule="auto"/>
        <w:rPr>
          <w:rFonts w:ascii="Arial" w:hAnsi="Arial" w:cs="Arial"/>
          <w:b/>
        </w:rPr>
      </w:pPr>
      <w:r w:rsidRPr="004A0803">
        <w:rPr>
          <w:rFonts w:ascii="Arial" w:hAnsi="Arial" w:cs="Arial"/>
          <w:b/>
        </w:rPr>
        <w:t xml:space="preserve">GLAVA: </w:t>
      </w:r>
      <w:r w:rsidR="0079318B" w:rsidRPr="004A0803">
        <w:rPr>
          <w:rFonts w:ascii="Arial" w:hAnsi="Arial" w:cs="Arial"/>
          <w:b/>
        </w:rPr>
        <w:t>01101</w:t>
      </w:r>
      <w:r w:rsidRPr="004A0803">
        <w:rPr>
          <w:rFonts w:ascii="Arial" w:hAnsi="Arial" w:cs="Arial"/>
          <w:b/>
        </w:rPr>
        <w:t xml:space="preserve"> UPRAVNI ODJEL ZA KULTURU, SPORT I TEHNIČKU KULTURU</w:t>
      </w:r>
    </w:p>
    <w:p w:rsidR="00635AF1" w:rsidRPr="004A0803" w:rsidRDefault="00635AF1" w:rsidP="009329A7">
      <w:pPr>
        <w:spacing w:after="0" w:line="240" w:lineRule="auto"/>
        <w:rPr>
          <w:rFonts w:ascii="Arial" w:hAnsi="Arial" w:cs="Arial"/>
          <w:b/>
        </w:rPr>
      </w:pPr>
    </w:p>
    <w:p w:rsidR="00DA44FA" w:rsidRPr="004A0803" w:rsidRDefault="00DA44FA" w:rsidP="009329A7">
      <w:pPr>
        <w:spacing w:after="0" w:line="240" w:lineRule="auto"/>
        <w:rPr>
          <w:rFonts w:ascii="Arial" w:hAnsi="Arial" w:cs="Arial"/>
          <w:b/>
        </w:rPr>
      </w:pPr>
    </w:p>
    <w:p w:rsidR="00635AF1" w:rsidRPr="004A0803" w:rsidRDefault="003A6300" w:rsidP="009329A7">
      <w:pPr>
        <w:pBdr>
          <w:bottom w:val="single" w:sz="4" w:space="1" w:color="auto"/>
        </w:pBdr>
        <w:spacing w:after="0" w:line="240" w:lineRule="auto"/>
        <w:rPr>
          <w:rFonts w:ascii="Arial" w:hAnsi="Arial" w:cs="Arial"/>
          <w:b/>
        </w:rPr>
      </w:pPr>
      <w:r w:rsidRPr="004A0803">
        <w:rPr>
          <w:rFonts w:ascii="Arial" w:hAnsi="Arial" w:cs="Arial"/>
          <w:b/>
        </w:rPr>
        <w:t xml:space="preserve">NAZIV PROGRAMA:  </w:t>
      </w:r>
      <w:r w:rsidR="00635AF1" w:rsidRPr="004A0803">
        <w:rPr>
          <w:rFonts w:ascii="Arial" w:hAnsi="Arial" w:cs="Arial"/>
          <w:b/>
        </w:rPr>
        <w:t xml:space="preserve"> 11</w:t>
      </w:r>
      <w:r w:rsidR="0088069D" w:rsidRPr="004A0803">
        <w:rPr>
          <w:rFonts w:ascii="Arial" w:hAnsi="Arial" w:cs="Arial"/>
          <w:b/>
        </w:rPr>
        <w:t>11</w:t>
      </w:r>
      <w:r w:rsidR="00635AF1" w:rsidRPr="004A0803">
        <w:rPr>
          <w:rFonts w:ascii="Arial" w:hAnsi="Arial" w:cs="Arial"/>
          <w:b/>
        </w:rPr>
        <w:t xml:space="preserve"> </w:t>
      </w:r>
      <w:r w:rsidR="00E96401" w:rsidRPr="004A0803">
        <w:rPr>
          <w:rFonts w:ascii="Arial" w:hAnsi="Arial" w:cs="Arial"/>
          <w:b/>
        </w:rPr>
        <w:t>JAVNA UPRAVA I ADMINISTRACIJA</w:t>
      </w:r>
    </w:p>
    <w:p w:rsidR="00635AF1" w:rsidRPr="005C6B87" w:rsidRDefault="00635AF1" w:rsidP="009329A7">
      <w:pPr>
        <w:spacing w:after="0" w:line="240" w:lineRule="auto"/>
        <w:rPr>
          <w:rFonts w:ascii="Arial" w:hAnsi="Arial" w:cs="Arial"/>
          <w:b/>
          <w:sz w:val="20"/>
          <w:szCs w:val="20"/>
        </w:rPr>
      </w:pPr>
    </w:p>
    <w:p w:rsidR="001A127B" w:rsidRPr="005C6B87" w:rsidRDefault="001A127B" w:rsidP="001A127B">
      <w:pPr>
        <w:spacing w:after="0" w:line="240" w:lineRule="auto"/>
        <w:jc w:val="both"/>
        <w:rPr>
          <w:rFonts w:ascii="Arial" w:hAnsi="Arial" w:cs="Arial"/>
          <w:iCs/>
          <w:sz w:val="20"/>
          <w:szCs w:val="20"/>
        </w:rPr>
      </w:pPr>
      <w:r w:rsidRPr="005C6B87">
        <w:rPr>
          <w:rFonts w:ascii="Arial" w:hAnsi="Arial" w:cs="Arial"/>
          <w:b/>
          <w:sz w:val="20"/>
          <w:szCs w:val="20"/>
        </w:rPr>
        <w:t xml:space="preserve">POSEBAN CILJ: </w:t>
      </w:r>
      <w:r w:rsidRPr="005C6B87">
        <w:rPr>
          <w:rFonts w:ascii="Arial" w:hAnsi="Arial" w:cs="Arial"/>
          <w:bCs/>
          <w:iCs/>
          <w:sz w:val="20"/>
          <w:szCs w:val="20"/>
        </w:rPr>
        <w:t>Ovaj program ne doprinosi izravno ostvarenju posebnih ciljeva iz strateškog okvira Plana razvoja Primorsko-goranske županije za razdoblje 2022.-2027., ali je kroz Provedbeni program Primorsko-goranske županije za razdoblje 2021.-2025., koji predstavlja poveznicu Proračuna i Plana razvoja i obuhvaća sve rashode i izdatke Proračuna, povezan s posebnom mjerom „Javna uprava i administracija“.</w:t>
      </w:r>
    </w:p>
    <w:p w:rsidR="001A127B" w:rsidRPr="005C6B87" w:rsidRDefault="001A127B" w:rsidP="001A127B">
      <w:pPr>
        <w:spacing w:after="0" w:line="240" w:lineRule="auto"/>
        <w:jc w:val="both"/>
        <w:rPr>
          <w:rFonts w:ascii="Arial" w:hAnsi="Arial" w:cs="Arial"/>
          <w:sz w:val="20"/>
          <w:szCs w:val="20"/>
        </w:rPr>
      </w:pPr>
    </w:p>
    <w:p w:rsidR="001A127B" w:rsidRPr="005C6B87" w:rsidRDefault="001A127B" w:rsidP="001A127B">
      <w:pPr>
        <w:spacing w:after="0" w:line="240" w:lineRule="auto"/>
        <w:jc w:val="both"/>
        <w:rPr>
          <w:rFonts w:ascii="Arial" w:hAnsi="Arial" w:cs="Arial"/>
          <w:sz w:val="20"/>
          <w:szCs w:val="20"/>
        </w:rPr>
      </w:pPr>
      <w:r w:rsidRPr="005C6B87">
        <w:rPr>
          <w:rFonts w:ascii="Arial" w:hAnsi="Arial" w:cs="Arial"/>
          <w:b/>
          <w:sz w:val="20"/>
          <w:szCs w:val="20"/>
        </w:rPr>
        <w:t xml:space="preserve">MJERA: </w:t>
      </w:r>
      <w:r w:rsidRPr="005C6B87">
        <w:rPr>
          <w:rFonts w:ascii="Arial" w:hAnsi="Arial" w:cs="Arial"/>
          <w:sz w:val="20"/>
          <w:szCs w:val="20"/>
        </w:rPr>
        <w:t>Javna uprava i administracija</w:t>
      </w:r>
    </w:p>
    <w:p w:rsidR="001A127B" w:rsidRPr="005C6B87" w:rsidRDefault="001A127B" w:rsidP="001A127B">
      <w:pPr>
        <w:spacing w:after="0" w:line="240" w:lineRule="auto"/>
        <w:jc w:val="both"/>
        <w:rPr>
          <w:rFonts w:ascii="Arial" w:hAnsi="Arial" w:cs="Arial"/>
          <w:b/>
          <w:sz w:val="20"/>
          <w:szCs w:val="20"/>
        </w:rPr>
      </w:pPr>
    </w:p>
    <w:p w:rsidR="00332375" w:rsidRPr="00A91496" w:rsidRDefault="00332375" w:rsidP="009329A7">
      <w:pPr>
        <w:spacing w:after="0" w:line="240" w:lineRule="auto"/>
        <w:jc w:val="both"/>
        <w:rPr>
          <w:rFonts w:ascii="Arial" w:hAnsi="Arial" w:cs="Arial"/>
          <w:b/>
          <w:sz w:val="20"/>
          <w:szCs w:val="20"/>
        </w:rPr>
      </w:pPr>
      <w:r w:rsidRPr="005C6B87">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724BB3" w:rsidRPr="005C6B87" w:rsidRDefault="00562CE9" w:rsidP="009329A7">
      <w:pPr>
        <w:spacing w:after="0" w:line="240" w:lineRule="auto"/>
        <w:jc w:val="both"/>
        <w:rPr>
          <w:rFonts w:ascii="Arial" w:hAnsi="Arial" w:cs="Arial"/>
          <w:sz w:val="20"/>
          <w:szCs w:val="20"/>
        </w:rPr>
      </w:pPr>
      <w:r w:rsidRPr="005C6B87">
        <w:rPr>
          <w:rFonts w:ascii="Arial" w:hAnsi="Arial" w:cs="Arial"/>
          <w:sz w:val="20"/>
          <w:szCs w:val="20"/>
        </w:rPr>
        <w:t>Poslovi i zadaci Odjela uspješno su realizirani, sukladno planiranim aktivnostima i dinamici izvršenja, uz manja odstupanja i uštede od planiranog u financijskom smislu.</w:t>
      </w:r>
    </w:p>
    <w:p w:rsidR="00562CE9" w:rsidRDefault="00562CE9" w:rsidP="009329A7">
      <w:pPr>
        <w:spacing w:after="0" w:line="240" w:lineRule="auto"/>
        <w:jc w:val="both"/>
        <w:rPr>
          <w:rFonts w:ascii="Arial" w:hAnsi="Arial" w:cs="Arial"/>
          <w:sz w:val="20"/>
          <w:szCs w:val="20"/>
        </w:rPr>
      </w:pPr>
    </w:p>
    <w:p w:rsidR="00DA44FA" w:rsidRPr="005C6B87" w:rsidRDefault="00DA44FA" w:rsidP="009329A7">
      <w:pPr>
        <w:spacing w:after="0" w:line="240" w:lineRule="auto"/>
        <w:jc w:val="both"/>
        <w:rPr>
          <w:rFonts w:ascii="Arial" w:hAnsi="Arial" w:cs="Arial"/>
          <w:sz w:val="20"/>
          <w:szCs w:val="20"/>
        </w:rPr>
      </w:pPr>
    </w:p>
    <w:p w:rsidR="00635AF1" w:rsidRPr="005C6B87" w:rsidRDefault="00635AF1" w:rsidP="009329A7">
      <w:pPr>
        <w:spacing w:after="0" w:line="240" w:lineRule="auto"/>
        <w:jc w:val="both"/>
        <w:rPr>
          <w:rFonts w:ascii="Arial" w:hAnsi="Arial" w:cs="Arial"/>
          <w:b/>
          <w:sz w:val="20"/>
          <w:szCs w:val="20"/>
        </w:rPr>
      </w:pPr>
      <w:r w:rsidRPr="005C6B87">
        <w:rPr>
          <w:rFonts w:ascii="Arial" w:hAnsi="Arial" w:cs="Arial"/>
          <w:b/>
          <w:sz w:val="20"/>
          <w:szCs w:val="20"/>
        </w:rPr>
        <w:t>IZVRŠENJE FINANCIJSKOG PLANA:</w:t>
      </w:r>
    </w:p>
    <w:p w:rsidR="00635AF1" w:rsidRPr="005C6B87" w:rsidRDefault="00635AF1" w:rsidP="009329A7">
      <w:pPr>
        <w:spacing w:after="0" w:line="240" w:lineRule="auto"/>
        <w:jc w:val="both"/>
        <w:rPr>
          <w:rFonts w:ascii="Arial" w:hAnsi="Arial" w:cs="Arial"/>
          <w:sz w:val="20"/>
          <w:szCs w:val="20"/>
        </w:rPr>
      </w:pPr>
    </w:p>
    <w:tbl>
      <w:tblPr>
        <w:tblStyle w:val="TableGrid"/>
        <w:tblW w:w="9889" w:type="dxa"/>
        <w:tblLook w:val="04A0" w:firstRow="1" w:lastRow="0" w:firstColumn="1" w:lastColumn="0" w:noHBand="0" w:noVBand="1"/>
      </w:tblPr>
      <w:tblGrid>
        <w:gridCol w:w="817"/>
        <w:gridCol w:w="4140"/>
        <w:gridCol w:w="1701"/>
        <w:gridCol w:w="1559"/>
        <w:gridCol w:w="1672"/>
      </w:tblGrid>
      <w:tr w:rsidR="005C6B87" w:rsidRPr="00A00CA3" w:rsidTr="00F87027">
        <w:tc>
          <w:tcPr>
            <w:tcW w:w="817" w:type="dxa"/>
            <w:vAlign w:val="center"/>
          </w:tcPr>
          <w:p w:rsidR="00635AF1" w:rsidRPr="00A00CA3" w:rsidRDefault="00635AF1" w:rsidP="009329A7">
            <w:pPr>
              <w:jc w:val="center"/>
              <w:rPr>
                <w:rFonts w:ascii="Arial" w:hAnsi="Arial" w:cs="Arial"/>
                <w:b/>
                <w:sz w:val="18"/>
                <w:szCs w:val="18"/>
              </w:rPr>
            </w:pPr>
            <w:r w:rsidRPr="00A00CA3">
              <w:rPr>
                <w:rFonts w:ascii="Arial" w:hAnsi="Arial" w:cs="Arial"/>
                <w:b/>
                <w:sz w:val="18"/>
                <w:szCs w:val="18"/>
              </w:rPr>
              <w:t>R.br.</w:t>
            </w:r>
          </w:p>
        </w:tc>
        <w:tc>
          <w:tcPr>
            <w:tcW w:w="4140" w:type="dxa"/>
            <w:vAlign w:val="center"/>
          </w:tcPr>
          <w:p w:rsidR="00635AF1" w:rsidRPr="00A00CA3" w:rsidRDefault="00635AF1" w:rsidP="009329A7">
            <w:pPr>
              <w:rPr>
                <w:rFonts w:ascii="Arial" w:hAnsi="Arial" w:cs="Arial"/>
                <w:b/>
                <w:sz w:val="18"/>
                <w:szCs w:val="18"/>
              </w:rPr>
            </w:pPr>
            <w:r w:rsidRPr="00A00CA3">
              <w:rPr>
                <w:rFonts w:ascii="Arial" w:hAnsi="Arial" w:cs="Arial"/>
                <w:b/>
                <w:sz w:val="18"/>
                <w:szCs w:val="18"/>
              </w:rPr>
              <w:t>Naziv aktivnosti / projekta</w:t>
            </w:r>
          </w:p>
        </w:tc>
        <w:tc>
          <w:tcPr>
            <w:tcW w:w="1701" w:type="dxa"/>
            <w:vAlign w:val="center"/>
          </w:tcPr>
          <w:p w:rsidR="00635AF1" w:rsidRPr="00A00CA3" w:rsidRDefault="00635AF1" w:rsidP="009329A7">
            <w:pPr>
              <w:jc w:val="center"/>
              <w:rPr>
                <w:rFonts w:ascii="Arial" w:hAnsi="Arial" w:cs="Arial"/>
                <w:b/>
                <w:sz w:val="18"/>
                <w:szCs w:val="18"/>
              </w:rPr>
            </w:pPr>
            <w:r w:rsidRPr="00A00CA3">
              <w:rPr>
                <w:rFonts w:ascii="Arial" w:hAnsi="Arial" w:cs="Arial"/>
                <w:b/>
                <w:sz w:val="18"/>
                <w:szCs w:val="18"/>
              </w:rPr>
              <w:t xml:space="preserve">Plan </w:t>
            </w:r>
          </w:p>
          <w:p w:rsidR="00635AF1" w:rsidRPr="00A00CA3" w:rsidRDefault="00724BB3" w:rsidP="00A47044">
            <w:pPr>
              <w:jc w:val="center"/>
              <w:rPr>
                <w:rFonts w:ascii="Arial" w:hAnsi="Arial" w:cs="Arial"/>
                <w:b/>
                <w:sz w:val="18"/>
                <w:szCs w:val="18"/>
              </w:rPr>
            </w:pPr>
            <w:r w:rsidRPr="00A00CA3">
              <w:rPr>
                <w:rFonts w:ascii="Arial" w:hAnsi="Arial" w:cs="Arial"/>
                <w:b/>
                <w:sz w:val="18"/>
                <w:szCs w:val="18"/>
              </w:rPr>
              <w:t>20</w:t>
            </w:r>
            <w:r w:rsidR="001747F9" w:rsidRPr="00A00CA3">
              <w:rPr>
                <w:rFonts w:ascii="Arial" w:hAnsi="Arial" w:cs="Arial"/>
                <w:b/>
                <w:sz w:val="18"/>
                <w:szCs w:val="18"/>
              </w:rPr>
              <w:t>2</w:t>
            </w:r>
            <w:r w:rsidR="00A47044" w:rsidRPr="00A00CA3">
              <w:rPr>
                <w:rFonts w:ascii="Arial" w:hAnsi="Arial" w:cs="Arial"/>
                <w:b/>
                <w:sz w:val="18"/>
                <w:szCs w:val="18"/>
              </w:rPr>
              <w:t>5</w:t>
            </w:r>
            <w:r w:rsidR="00635AF1" w:rsidRPr="00A00CA3">
              <w:rPr>
                <w:rFonts w:ascii="Arial" w:hAnsi="Arial" w:cs="Arial"/>
                <w:b/>
                <w:sz w:val="18"/>
                <w:szCs w:val="18"/>
              </w:rPr>
              <w:t>.</w:t>
            </w:r>
          </w:p>
        </w:tc>
        <w:tc>
          <w:tcPr>
            <w:tcW w:w="1559" w:type="dxa"/>
            <w:vAlign w:val="center"/>
          </w:tcPr>
          <w:p w:rsidR="00635AF1" w:rsidRPr="00A00CA3" w:rsidRDefault="00635AF1" w:rsidP="009329A7">
            <w:pPr>
              <w:jc w:val="center"/>
              <w:rPr>
                <w:rFonts w:ascii="Arial" w:hAnsi="Arial" w:cs="Arial"/>
                <w:b/>
                <w:sz w:val="18"/>
                <w:szCs w:val="18"/>
              </w:rPr>
            </w:pPr>
            <w:r w:rsidRPr="00A00CA3">
              <w:rPr>
                <w:rFonts w:ascii="Arial" w:hAnsi="Arial" w:cs="Arial"/>
                <w:b/>
                <w:sz w:val="18"/>
                <w:szCs w:val="18"/>
              </w:rPr>
              <w:t>Izvršenje</w:t>
            </w:r>
          </w:p>
          <w:p w:rsidR="00635AF1" w:rsidRPr="00A00CA3" w:rsidRDefault="00635AF1" w:rsidP="00A47044">
            <w:pPr>
              <w:jc w:val="center"/>
              <w:rPr>
                <w:rFonts w:ascii="Arial" w:hAnsi="Arial" w:cs="Arial"/>
                <w:b/>
                <w:sz w:val="18"/>
                <w:szCs w:val="18"/>
              </w:rPr>
            </w:pPr>
            <w:r w:rsidRPr="00A00CA3">
              <w:rPr>
                <w:rFonts w:ascii="Arial" w:hAnsi="Arial" w:cs="Arial"/>
                <w:b/>
                <w:sz w:val="18"/>
                <w:szCs w:val="18"/>
              </w:rPr>
              <w:t>20</w:t>
            </w:r>
            <w:r w:rsidR="001747F9" w:rsidRPr="00A00CA3">
              <w:rPr>
                <w:rFonts w:ascii="Arial" w:hAnsi="Arial" w:cs="Arial"/>
                <w:b/>
                <w:sz w:val="18"/>
                <w:szCs w:val="18"/>
              </w:rPr>
              <w:t>2</w:t>
            </w:r>
            <w:r w:rsidR="00A47044" w:rsidRPr="00A00CA3">
              <w:rPr>
                <w:rFonts w:ascii="Arial" w:hAnsi="Arial" w:cs="Arial"/>
                <w:b/>
                <w:sz w:val="18"/>
                <w:szCs w:val="18"/>
              </w:rPr>
              <w:t>5</w:t>
            </w:r>
            <w:r w:rsidRPr="00A00CA3">
              <w:rPr>
                <w:rFonts w:ascii="Arial" w:hAnsi="Arial" w:cs="Arial"/>
                <w:b/>
                <w:sz w:val="18"/>
                <w:szCs w:val="18"/>
              </w:rPr>
              <w:t>.</w:t>
            </w:r>
          </w:p>
        </w:tc>
        <w:tc>
          <w:tcPr>
            <w:tcW w:w="1672" w:type="dxa"/>
            <w:vAlign w:val="center"/>
          </w:tcPr>
          <w:p w:rsidR="00635AF1" w:rsidRPr="00A00CA3" w:rsidRDefault="00635AF1" w:rsidP="009329A7">
            <w:pPr>
              <w:jc w:val="center"/>
              <w:rPr>
                <w:rFonts w:ascii="Arial" w:hAnsi="Arial" w:cs="Arial"/>
                <w:b/>
                <w:sz w:val="18"/>
                <w:szCs w:val="18"/>
              </w:rPr>
            </w:pPr>
            <w:r w:rsidRPr="00A00CA3">
              <w:rPr>
                <w:rFonts w:ascii="Arial" w:hAnsi="Arial" w:cs="Arial"/>
                <w:b/>
                <w:sz w:val="18"/>
                <w:szCs w:val="18"/>
              </w:rPr>
              <w:t>Indeks</w:t>
            </w:r>
          </w:p>
        </w:tc>
      </w:tr>
      <w:tr w:rsidR="005C6B87" w:rsidRPr="00A00CA3" w:rsidTr="00F87027">
        <w:tc>
          <w:tcPr>
            <w:tcW w:w="817" w:type="dxa"/>
          </w:tcPr>
          <w:p w:rsidR="0079318B" w:rsidRPr="00A00CA3" w:rsidRDefault="0079318B" w:rsidP="009329A7">
            <w:pPr>
              <w:jc w:val="center"/>
              <w:rPr>
                <w:rFonts w:ascii="Arial" w:hAnsi="Arial" w:cs="Arial"/>
                <w:sz w:val="18"/>
                <w:szCs w:val="18"/>
              </w:rPr>
            </w:pPr>
            <w:r w:rsidRPr="00A00CA3">
              <w:rPr>
                <w:rFonts w:ascii="Arial" w:hAnsi="Arial" w:cs="Arial"/>
                <w:sz w:val="18"/>
                <w:szCs w:val="18"/>
              </w:rPr>
              <w:t>1.</w:t>
            </w:r>
          </w:p>
        </w:tc>
        <w:tc>
          <w:tcPr>
            <w:tcW w:w="4140" w:type="dxa"/>
          </w:tcPr>
          <w:p w:rsidR="0079318B" w:rsidRPr="00A00CA3" w:rsidRDefault="00026421" w:rsidP="009329A7">
            <w:pPr>
              <w:rPr>
                <w:rFonts w:ascii="Arial" w:hAnsi="Arial" w:cs="Arial"/>
                <w:sz w:val="18"/>
                <w:szCs w:val="18"/>
              </w:rPr>
            </w:pPr>
            <w:r w:rsidRPr="00A00CA3">
              <w:rPr>
                <w:rFonts w:ascii="Arial" w:hAnsi="Arial" w:cs="Arial"/>
                <w:sz w:val="18"/>
                <w:szCs w:val="18"/>
              </w:rPr>
              <w:t>Materijalni rashodi Odjela</w:t>
            </w:r>
          </w:p>
        </w:tc>
        <w:tc>
          <w:tcPr>
            <w:tcW w:w="1701" w:type="dxa"/>
          </w:tcPr>
          <w:p w:rsidR="0079318B" w:rsidRPr="00A00CA3" w:rsidRDefault="00A47044" w:rsidP="009329A7">
            <w:pPr>
              <w:jc w:val="right"/>
              <w:rPr>
                <w:rFonts w:ascii="Arial" w:hAnsi="Arial" w:cs="Arial"/>
                <w:sz w:val="18"/>
                <w:szCs w:val="18"/>
              </w:rPr>
            </w:pPr>
            <w:r w:rsidRPr="00A00CA3">
              <w:rPr>
                <w:rFonts w:ascii="Arial" w:hAnsi="Arial" w:cs="Arial"/>
                <w:sz w:val="18"/>
                <w:szCs w:val="18"/>
              </w:rPr>
              <w:t>61.887,76</w:t>
            </w:r>
          </w:p>
        </w:tc>
        <w:tc>
          <w:tcPr>
            <w:tcW w:w="1559" w:type="dxa"/>
          </w:tcPr>
          <w:p w:rsidR="0079318B" w:rsidRPr="00A00CA3" w:rsidRDefault="00A47044" w:rsidP="00FD74E3">
            <w:pPr>
              <w:jc w:val="right"/>
              <w:rPr>
                <w:rFonts w:ascii="Arial" w:hAnsi="Arial" w:cs="Arial"/>
                <w:sz w:val="18"/>
                <w:szCs w:val="18"/>
              </w:rPr>
            </w:pPr>
            <w:r w:rsidRPr="00A00CA3">
              <w:rPr>
                <w:rFonts w:ascii="Arial" w:hAnsi="Arial" w:cs="Arial"/>
                <w:sz w:val="18"/>
                <w:szCs w:val="18"/>
              </w:rPr>
              <w:t>61.316,89</w:t>
            </w:r>
          </w:p>
        </w:tc>
        <w:tc>
          <w:tcPr>
            <w:tcW w:w="1672" w:type="dxa"/>
          </w:tcPr>
          <w:p w:rsidR="0079318B" w:rsidRPr="00A00CA3" w:rsidRDefault="00A47044" w:rsidP="00FD74E3">
            <w:pPr>
              <w:jc w:val="right"/>
              <w:rPr>
                <w:rFonts w:ascii="Arial" w:hAnsi="Arial" w:cs="Arial"/>
                <w:sz w:val="18"/>
                <w:szCs w:val="18"/>
              </w:rPr>
            </w:pPr>
            <w:r w:rsidRPr="00A00CA3">
              <w:rPr>
                <w:rFonts w:ascii="Arial" w:hAnsi="Arial" w:cs="Arial"/>
                <w:sz w:val="18"/>
                <w:szCs w:val="18"/>
              </w:rPr>
              <w:t>99,08</w:t>
            </w:r>
          </w:p>
        </w:tc>
      </w:tr>
      <w:tr w:rsidR="00A47044" w:rsidRPr="00A00CA3" w:rsidTr="00F87027">
        <w:tc>
          <w:tcPr>
            <w:tcW w:w="817" w:type="dxa"/>
          </w:tcPr>
          <w:p w:rsidR="00A47044" w:rsidRPr="00A00CA3" w:rsidRDefault="00A47044" w:rsidP="00A47044">
            <w:pPr>
              <w:jc w:val="center"/>
              <w:rPr>
                <w:rFonts w:ascii="Arial" w:hAnsi="Arial" w:cs="Arial"/>
                <w:b/>
                <w:sz w:val="18"/>
                <w:szCs w:val="18"/>
              </w:rPr>
            </w:pPr>
          </w:p>
        </w:tc>
        <w:tc>
          <w:tcPr>
            <w:tcW w:w="4140" w:type="dxa"/>
          </w:tcPr>
          <w:p w:rsidR="00A47044" w:rsidRPr="00A00CA3" w:rsidRDefault="00A47044" w:rsidP="00A47044">
            <w:pPr>
              <w:rPr>
                <w:rFonts w:ascii="Arial" w:hAnsi="Arial" w:cs="Arial"/>
                <w:b/>
                <w:sz w:val="18"/>
                <w:szCs w:val="18"/>
              </w:rPr>
            </w:pPr>
            <w:r w:rsidRPr="00A00CA3">
              <w:rPr>
                <w:rFonts w:ascii="Arial" w:hAnsi="Arial" w:cs="Arial"/>
                <w:b/>
                <w:sz w:val="18"/>
                <w:szCs w:val="18"/>
              </w:rPr>
              <w:t>Ukupno program:</w:t>
            </w:r>
          </w:p>
        </w:tc>
        <w:tc>
          <w:tcPr>
            <w:tcW w:w="1701" w:type="dxa"/>
          </w:tcPr>
          <w:p w:rsidR="00A47044" w:rsidRPr="00A00CA3" w:rsidRDefault="00A47044" w:rsidP="00A47044">
            <w:pPr>
              <w:jc w:val="right"/>
              <w:rPr>
                <w:rFonts w:ascii="Arial" w:hAnsi="Arial" w:cs="Arial"/>
                <w:b/>
                <w:sz w:val="18"/>
                <w:szCs w:val="18"/>
              </w:rPr>
            </w:pPr>
            <w:r w:rsidRPr="00A00CA3">
              <w:rPr>
                <w:rFonts w:ascii="Arial" w:hAnsi="Arial" w:cs="Arial"/>
                <w:b/>
                <w:sz w:val="18"/>
                <w:szCs w:val="18"/>
              </w:rPr>
              <w:t>61.887,76</w:t>
            </w:r>
          </w:p>
        </w:tc>
        <w:tc>
          <w:tcPr>
            <w:tcW w:w="1559" w:type="dxa"/>
          </w:tcPr>
          <w:p w:rsidR="00A47044" w:rsidRPr="00A00CA3" w:rsidRDefault="00A47044" w:rsidP="00A47044">
            <w:pPr>
              <w:jc w:val="right"/>
              <w:rPr>
                <w:rFonts w:ascii="Arial" w:hAnsi="Arial" w:cs="Arial"/>
                <w:b/>
                <w:sz w:val="18"/>
                <w:szCs w:val="18"/>
              </w:rPr>
            </w:pPr>
            <w:r w:rsidRPr="00A00CA3">
              <w:rPr>
                <w:rFonts w:ascii="Arial" w:hAnsi="Arial" w:cs="Arial"/>
                <w:b/>
                <w:sz w:val="18"/>
                <w:szCs w:val="18"/>
              </w:rPr>
              <w:t>61.316,89</w:t>
            </w:r>
          </w:p>
        </w:tc>
        <w:tc>
          <w:tcPr>
            <w:tcW w:w="1672" w:type="dxa"/>
          </w:tcPr>
          <w:p w:rsidR="00A47044" w:rsidRPr="00A00CA3" w:rsidRDefault="00DA44FA" w:rsidP="00A47044">
            <w:pPr>
              <w:jc w:val="right"/>
              <w:rPr>
                <w:rFonts w:ascii="Arial" w:hAnsi="Arial" w:cs="Arial"/>
                <w:b/>
                <w:sz w:val="18"/>
                <w:szCs w:val="18"/>
              </w:rPr>
            </w:pPr>
            <w:r w:rsidRPr="00A00CA3">
              <w:rPr>
                <w:rFonts w:ascii="Arial" w:hAnsi="Arial" w:cs="Arial"/>
                <w:b/>
                <w:sz w:val="18"/>
                <w:szCs w:val="18"/>
              </w:rPr>
              <w:t>99,08</w:t>
            </w:r>
          </w:p>
        </w:tc>
      </w:tr>
    </w:tbl>
    <w:p w:rsidR="00635AF1" w:rsidRPr="005C6B87" w:rsidRDefault="00635AF1" w:rsidP="009329A7">
      <w:pPr>
        <w:spacing w:after="0" w:line="240" w:lineRule="auto"/>
        <w:rPr>
          <w:rFonts w:ascii="Arial" w:hAnsi="Arial" w:cs="Arial"/>
          <w:sz w:val="20"/>
          <w:szCs w:val="20"/>
        </w:rPr>
      </w:pPr>
    </w:p>
    <w:p w:rsidR="00ED69B0" w:rsidRPr="005C6B87" w:rsidRDefault="00ED69B0" w:rsidP="00DA44FA">
      <w:pPr>
        <w:spacing w:after="0" w:line="240" w:lineRule="auto"/>
        <w:rPr>
          <w:rFonts w:ascii="Arial" w:hAnsi="Arial" w:cs="Arial"/>
          <w:b/>
          <w:sz w:val="20"/>
          <w:szCs w:val="20"/>
        </w:rPr>
      </w:pPr>
    </w:p>
    <w:p w:rsidR="00DA44FA" w:rsidRDefault="00DA44FA">
      <w:pPr>
        <w:rPr>
          <w:rFonts w:ascii="Arial" w:hAnsi="Arial" w:cs="Arial"/>
          <w:b/>
          <w:sz w:val="20"/>
          <w:szCs w:val="20"/>
        </w:rPr>
      </w:pPr>
      <w:r>
        <w:rPr>
          <w:rFonts w:ascii="Arial" w:hAnsi="Arial" w:cs="Arial"/>
          <w:b/>
          <w:sz w:val="20"/>
          <w:szCs w:val="20"/>
        </w:rPr>
        <w:br w:type="page"/>
      </w:r>
    </w:p>
    <w:p w:rsidR="0023092B" w:rsidRPr="004A0803" w:rsidRDefault="003A6300" w:rsidP="009329A7">
      <w:pPr>
        <w:pBdr>
          <w:bottom w:val="single" w:sz="4" w:space="1" w:color="auto"/>
        </w:pBdr>
        <w:spacing w:after="0" w:line="240" w:lineRule="auto"/>
        <w:rPr>
          <w:rFonts w:ascii="Arial" w:hAnsi="Arial" w:cs="Arial"/>
          <w:b/>
        </w:rPr>
      </w:pPr>
      <w:r w:rsidRPr="004A0803">
        <w:rPr>
          <w:rFonts w:ascii="Arial" w:hAnsi="Arial" w:cs="Arial"/>
          <w:b/>
        </w:rPr>
        <w:lastRenderedPageBreak/>
        <w:t xml:space="preserve">NAZIV PROGRAMA:  </w:t>
      </w:r>
      <w:r w:rsidR="0023092B" w:rsidRPr="004A0803">
        <w:rPr>
          <w:rFonts w:ascii="Arial" w:hAnsi="Arial" w:cs="Arial"/>
          <w:b/>
        </w:rPr>
        <w:t xml:space="preserve"> 5104 PROGRAM JAVNIH POTREBA U KULTURI</w:t>
      </w:r>
    </w:p>
    <w:p w:rsidR="0023092B" w:rsidRPr="005C6B87" w:rsidRDefault="0023092B" w:rsidP="009329A7">
      <w:pPr>
        <w:spacing w:after="0" w:line="240" w:lineRule="auto"/>
        <w:rPr>
          <w:rFonts w:ascii="Arial" w:hAnsi="Arial" w:cs="Arial"/>
          <w:b/>
          <w:sz w:val="20"/>
          <w:szCs w:val="20"/>
        </w:rPr>
      </w:pPr>
    </w:p>
    <w:p w:rsidR="001A127B" w:rsidRPr="005C6B87" w:rsidRDefault="001A127B" w:rsidP="001A127B">
      <w:pPr>
        <w:spacing w:after="0" w:line="240" w:lineRule="auto"/>
        <w:jc w:val="both"/>
        <w:rPr>
          <w:rFonts w:ascii="Arial" w:hAnsi="Arial" w:cs="Arial"/>
          <w:sz w:val="20"/>
          <w:szCs w:val="20"/>
        </w:rPr>
      </w:pPr>
      <w:r w:rsidRPr="005C6B87">
        <w:rPr>
          <w:rFonts w:ascii="Arial" w:hAnsi="Arial" w:cs="Arial"/>
          <w:b/>
          <w:sz w:val="20"/>
          <w:szCs w:val="20"/>
        </w:rPr>
        <w:t xml:space="preserve">POSEBAN CILJ: </w:t>
      </w:r>
      <w:r w:rsidRPr="005C6B87">
        <w:rPr>
          <w:rFonts w:ascii="Arial" w:hAnsi="Arial" w:cs="Arial"/>
          <w:sz w:val="20"/>
          <w:szCs w:val="20"/>
        </w:rPr>
        <w:t>5.3. Razvoj kulture i sporta te poticanje kreativnosti</w:t>
      </w:r>
      <w:r w:rsidRPr="005C6B87">
        <w:rPr>
          <w:rFonts w:ascii="Arial" w:hAnsi="Arial" w:cs="Arial"/>
          <w:sz w:val="20"/>
          <w:szCs w:val="20"/>
        </w:rPr>
        <w:tab/>
      </w:r>
    </w:p>
    <w:p w:rsidR="001A127B" w:rsidRPr="005C6B87" w:rsidRDefault="001A127B" w:rsidP="001A127B">
      <w:pPr>
        <w:spacing w:after="0" w:line="240" w:lineRule="auto"/>
        <w:jc w:val="both"/>
        <w:rPr>
          <w:rFonts w:ascii="Arial" w:hAnsi="Arial" w:cs="Arial"/>
          <w:b/>
          <w:sz w:val="20"/>
          <w:szCs w:val="20"/>
        </w:rPr>
      </w:pPr>
    </w:p>
    <w:p w:rsidR="001A127B" w:rsidRPr="005C6B87" w:rsidRDefault="001A127B" w:rsidP="001A127B">
      <w:pPr>
        <w:spacing w:after="0" w:line="240" w:lineRule="auto"/>
        <w:jc w:val="both"/>
        <w:rPr>
          <w:rFonts w:ascii="Arial" w:hAnsi="Arial" w:cs="Arial"/>
          <w:sz w:val="20"/>
          <w:szCs w:val="20"/>
        </w:rPr>
      </w:pPr>
      <w:r w:rsidRPr="005C6B87">
        <w:rPr>
          <w:rFonts w:ascii="Arial" w:hAnsi="Arial" w:cs="Arial"/>
          <w:b/>
          <w:sz w:val="20"/>
          <w:szCs w:val="20"/>
        </w:rPr>
        <w:t xml:space="preserve">MJERA: </w:t>
      </w:r>
      <w:r w:rsidRPr="005C6B87">
        <w:rPr>
          <w:rFonts w:ascii="Arial" w:hAnsi="Arial" w:cs="Arial"/>
          <w:sz w:val="20"/>
          <w:szCs w:val="20"/>
        </w:rPr>
        <w:t>5.3.3. Poticanje razvoja kulturnih i kreativnih industrija te aktivno uključivanje kulture i sporta u industriju doživljaja</w:t>
      </w:r>
    </w:p>
    <w:p w:rsidR="001A127B" w:rsidRPr="005C6B87" w:rsidRDefault="001A127B" w:rsidP="001A127B">
      <w:pPr>
        <w:spacing w:after="0" w:line="240" w:lineRule="auto"/>
        <w:jc w:val="both"/>
        <w:rPr>
          <w:rFonts w:ascii="Arial" w:hAnsi="Arial" w:cs="Arial"/>
          <w:sz w:val="20"/>
          <w:szCs w:val="20"/>
        </w:rPr>
      </w:pPr>
    </w:p>
    <w:p w:rsidR="00332375" w:rsidRPr="00A91496" w:rsidRDefault="00332375" w:rsidP="009329A7">
      <w:pPr>
        <w:spacing w:after="0" w:line="240" w:lineRule="auto"/>
        <w:jc w:val="both"/>
        <w:rPr>
          <w:rFonts w:ascii="Arial" w:hAnsi="Arial" w:cs="Arial"/>
          <w:b/>
          <w:sz w:val="20"/>
          <w:szCs w:val="20"/>
        </w:rPr>
      </w:pPr>
      <w:r w:rsidRPr="005C6B87">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96586D" w:rsidRPr="005C6B87" w:rsidRDefault="0096586D" w:rsidP="0096586D">
      <w:pPr>
        <w:spacing w:after="0" w:line="240" w:lineRule="auto"/>
        <w:jc w:val="both"/>
        <w:rPr>
          <w:rFonts w:ascii="Arial" w:hAnsi="Arial" w:cs="Arial"/>
          <w:sz w:val="20"/>
          <w:szCs w:val="20"/>
        </w:rPr>
      </w:pPr>
      <w:r w:rsidRPr="005C6B87">
        <w:rPr>
          <w:rFonts w:ascii="Arial" w:hAnsi="Arial" w:cs="Arial"/>
          <w:sz w:val="20"/>
          <w:szCs w:val="20"/>
        </w:rPr>
        <w:t>Poslovi i zadatci uspješno su izvršeni, sukladno planiranim aktivnostima i dinamici izvršenja.</w:t>
      </w:r>
    </w:p>
    <w:p w:rsidR="0096586D" w:rsidRPr="005C6B87" w:rsidRDefault="0096586D" w:rsidP="0096586D">
      <w:pPr>
        <w:spacing w:after="0" w:line="240" w:lineRule="auto"/>
        <w:jc w:val="both"/>
        <w:rPr>
          <w:rFonts w:ascii="Arial" w:hAnsi="Arial" w:cs="Arial"/>
          <w:sz w:val="20"/>
          <w:szCs w:val="20"/>
        </w:rPr>
      </w:pPr>
      <w:r w:rsidRPr="005C6B87">
        <w:rPr>
          <w:rFonts w:ascii="Arial" w:hAnsi="Arial" w:cs="Arial"/>
          <w:sz w:val="20"/>
          <w:szCs w:val="20"/>
        </w:rPr>
        <w:t>Isplaćene su naknade za rad članova Županijskog kulturnog vijeća, osnovanog suklad</w:t>
      </w:r>
      <w:r w:rsidR="00D95894" w:rsidRPr="005C6B87">
        <w:rPr>
          <w:rFonts w:ascii="Arial" w:hAnsi="Arial" w:cs="Arial"/>
          <w:sz w:val="20"/>
          <w:szCs w:val="20"/>
        </w:rPr>
        <w:t>no Zakonu o kulturnim vijećima.</w:t>
      </w:r>
    </w:p>
    <w:p w:rsidR="0096586D" w:rsidRPr="00074D4F" w:rsidRDefault="0096586D" w:rsidP="0096586D">
      <w:pPr>
        <w:spacing w:after="0" w:line="240" w:lineRule="auto"/>
        <w:jc w:val="both"/>
        <w:rPr>
          <w:rFonts w:ascii="Arial" w:hAnsi="Arial" w:cs="Arial"/>
          <w:sz w:val="20"/>
          <w:szCs w:val="20"/>
        </w:rPr>
      </w:pPr>
      <w:r w:rsidRPr="005C6B87">
        <w:rPr>
          <w:rFonts w:ascii="Arial" w:hAnsi="Arial" w:cs="Arial"/>
          <w:sz w:val="20"/>
          <w:szCs w:val="20"/>
        </w:rPr>
        <w:t xml:space="preserve">Financirani su troškovi rada Županijskog bibliobusa koji obilazi brdsko-planinska i otočna područja županije, u organizaciji Gradske knjižnice </w:t>
      </w:r>
      <w:r w:rsidRPr="00BA0387">
        <w:rPr>
          <w:rFonts w:ascii="Arial" w:hAnsi="Arial" w:cs="Arial"/>
          <w:sz w:val="20"/>
          <w:szCs w:val="20"/>
        </w:rPr>
        <w:t>Rijeka. Žup</w:t>
      </w:r>
      <w:r w:rsidR="00157DFC" w:rsidRPr="00BA0387">
        <w:rPr>
          <w:rFonts w:ascii="Arial" w:hAnsi="Arial" w:cs="Arial"/>
          <w:sz w:val="20"/>
          <w:szCs w:val="20"/>
        </w:rPr>
        <w:t>anijski bibliobus obilazio je 42 naselja</w:t>
      </w:r>
      <w:r w:rsidRPr="00BA0387">
        <w:rPr>
          <w:rFonts w:ascii="Arial" w:hAnsi="Arial" w:cs="Arial"/>
          <w:sz w:val="20"/>
          <w:szCs w:val="20"/>
        </w:rPr>
        <w:t xml:space="preserve"> s ukupno </w:t>
      </w:r>
      <w:r w:rsidR="00157DFC" w:rsidRPr="00BA0387">
        <w:rPr>
          <w:rFonts w:ascii="Arial" w:hAnsi="Arial" w:cs="Arial"/>
          <w:sz w:val="20"/>
          <w:szCs w:val="20"/>
        </w:rPr>
        <w:t>53</w:t>
      </w:r>
      <w:r w:rsidRPr="00BA0387">
        <w:rPr>
          <w:rFonts w:ascii="Arial" w:hAnsi="Arial" w:cs="Arial"/>
          <w:sz w:val="20"/>
          <w:szCs w:val="20"/>
        </w:rPr>
        <w:t xml:space="preserve"> stajališta na području 13 jedinica lokalne samouprave</w:t>
      </w:r>
      <w:r w:rsidR="00DD0C9E" w:rsidRPr="00BA0387">
        <w:rPr>
          <w:rFonts w:ascii="Arial" w:hAnsi="Arial" w:cs="Arial"/>
          <w:sz w:val="20"/>
          <w:szCs w:val="20"/>
        </w:rPr>
        <w:t xml:space="preserve"> (gradovima Delnicama i Vrbovskom, općinama Baška, Brod Moravice, </w:t>
      </w:r>
      <w:r w:rsidR="00DD0C9E" w:rsidRPr="00074D4F">
        <w:rPr>
          <w:rFonts w:ascii="Arial" w:hAnsi="Arial" w:cs="Arial"/>
          <w:sz w:val="20"/>
          <w:szCs w:val="20"/>
        </w:rPr>
        <w:t>Fužine, Jelenje, Lokve, Matulji, Mrkopalj, Općina Vinodolska, Ravna Gora, Skrad i Malinska)</w:t>
      </w:r>
      <w:r w:rsidRPr="00074D4F">
        <w:rPr>
          <w:rFonts w:ascii="Arial" w:hAnsi="Arial" w:cs="Arial"/>
          <w:sz w:val="20"/>
          <w:szCs w:val="20"/>
        </w:rPr>
        <w:t>.</w:t>
      </w:r>
      <w:r w:rsidR="00C95C68" w:rsidRPr="00074D4F">
        <w:rPr>
          <w:rFonts w:ascii="Arial" w:hAnsi="Arial" w:cs="Arial"/>
          <w:sz w:val="20"/>
          <w:szCs w:val="20"/>
        </w:rPr>
        <w:t xml:space="preserve"> U devet </w:t>
      </w:r>
      <w:r w:rsidR="00236E14" w:rsidRPr="00074D4F">
        <w:rPr>
          <w:rFonts w:ascii="Arial" w:hAnsi="Arial" w:cs="Arial"/>
          <w:sz w:val="20"/>
          <w:szCs w:val="20"/>
        </w:rPr>
        <w:t>jedinica lokalne samouprave</w:t>
      </w:r>
      <w:r w:rsidR="00C95C68" w:rsidRPr="00074D4F">
        <w:rPr>
          <w:rFonts w:ascii="Arial" w:hAnsi="Arial" w:cs="Arial"/>
          <w:sz w:val="20"/>
          <w:szCs w:val="20"/>
        </w:rPr>
        <w:t xml:space="preserve"> bibliobus je jedini oblik knjižnične usluge.</w:t>
      </w:r>
      <w:r w:rsidR="00157DFC" w:rsidRPr="00074D4F">
        <w:rPr>
          <w:rFonts w:ascii="Arial" w:hAnsi="Arial" w:cs="Arial"/>
          <w:sz w:val="20"/>
          <w:szCs w:val="20"/>
        </w:rPr>
        <w:t xml:space="preserve"> Bibliobus je koristilo 1.044 aktivna korisnika </w:t>
      </w:r>
      <w:r w:rsidR="00C72791" w:rsidRPr="00074D4F">
        <w:rPr>
          <w:rFonts w:ascii="Arial" w:hAnsi="Arial" w:cs="Arial"/>
          <w:sz w:val="20"/>
          <w:szCs w:val="20"/>
        </w:rPr>
        <w:t>registrirana</w:t>
      </w:r>
      <w:r w:rsidR="00157DFC" w:rsidRPr="00074D4F">
        <w:rPr>
          <w:rFonts w:ascii="Arial" w:hAnsi="Arial" w:cs="Arial"/>
          <w:sz w:val="20"/>
          <w:szCs w:val="20"/>
        </w:rPr>
        <w:t xml:space="preserve"> u</w:t>
      </w:r>
      <w:r w:rsidR="00C72791" w:rsidRPr="00074D4F">
        <w:rPr>
          <w:rFonts w:ascii="Arial" w:hAnsi="Arial" w:cs="Arial"/>
          <w:sz w:val="20"/>
          <w:szCs w:val="20"/>
        </w:rPr>
        <w:t xml:space="preserve"> sustavu </w:t>
      </w:r>
      <w:r w:rsidR="00157DFC" w:rsidRPr="00074D4F">
        <w:rPr>
          <w:rFonts w:ascii="Arial" w:hAnsi="Arial" w:cs="Arial"/>
          <w:sz w:val="20"/>
          <w:szCs w:val="20"/>
        </w:rPr>
        <w:t>Bibliobus</w:t>
      </w:r>
      <w:r w:rsidR="00C72791" w:rsidRPr="00074D4F">
        <w:rPr>
          <w:rFonts w:ascii="Arial" w:hAnsi="Arial" w:cs="Arial"/>
          <w:sz w:val="20"/>
          <w:szCs w:val="20"/>
        </w:rPr>
        <w:t>a</w:t>
      </w:r>
      <w:r w:rsidR="00157DFC" w:rsidRPr="00074D4F">
        <w:rPr>
          <w:rFonts w:ascii="Arial" w:hAnsi="Arial" w:cs="Arial"/>
          <w:sz w:val="20"/>
          <w:szCs w:val="20"/>
        </w:rPr>
        <w:t xml:space="preserve"> te 266 korisnika upisanih u druge odjele i ogranke Gradske knjižnice Rijeka.</w:t>
      </w:r>
      <w:r w:rsidR="00DD0C9E" w:rsidRPr="00074D4F">
        <w:rPr>
          <w:rFonts w:ascii="Arial" w:hAnsi="Arial" w:cs="Arial"/>
          <w:sz w:val="20"/>
          <w:szCs w:val="20"/>
        </w:rPr>
        <w:t xml:space="preserve"> Sveukupan broj aktivnih korisnika bio je 1.310.</w:t>
      </w:r>
    </w:p>
    <w:p w:rsidR="0096586D" w:rsidRPr="00074D4F" w:rsidRDefault="0096586D" w:rsidP="0096586D">
      <w:pPr>
        <w:spacing w:after="0" w:line="240" w:lineRule="auto"/>
        <w:jc w:val="both"/>
        <w:rPr>
          <w:rFonts w:ascii="Arial" w:hAnsi="Arial" w:cs="Arial"/>
          <w:sz w:val="20"/>
          <w:szCs w:val="20"/>
        </w:rPr>
      </w:pPr>
      <w:r w:rsidRPr="00074D4F">
        <w:rPr>
          <w:rFonts w:ascii="Arial" w:hAnsi="Arial" w:cs="Arial"/>
          <w:sz w:val="20"/>
          <w:szCs w:val="20"/>
        </w:rPr>
        <w:t>Kroz Nagrađivanje kvalitete kulturnog stvaralaštva za dostignuća na državnoj i međunar</w:t>
      </w:r>
      <w:r w:rsidR="00236E14" w:rsidRPr="00074D4F">
        <w:rPr>
          <w:rFonts w:ascii="Arial" w:hAnsi="Arial" w:cs="Arial"/>
          <w:sz w:val="20"/>
          <w:szCs w:val="20"/>
        </w:rPr>
        <w:t>odnoj razini ukupno je nagrađen</w:t>
      </w:r>
      <w:r w:rsidRPr="00074D4F">
        <w:rPr>
          <w:rFonts w:ascii="Arial" w:hAnsi="Arial" w:cs="Arial"/>
          <w:sz w:val="20"/>
          <w:szCs w:val="20"/>
        </w:rPr>
        <w:t xml:space="preserve"> </w:t>
      </w:r>
      <w:r w:rsidR="00C95C68" w:rsidRPr="00074D4F">
        <w:rPr>
          <w:rFonts w:ascii="Arial" w:hAnsi="Arial" w:cs="Arial"/>
          <w:sz w:val="20"/>
          <w:szCs w:val="20"/>
        </w:rPr>
        <w:t>2</w:t>
      </w:r>
      <w:r w:rsidR="0067386A" w:rsidRPr="00074D4F">
        <w:rPr>
          <w:rFonts w:ascii="Arial" w:hAnsi="Arial" w:cs="Arial"/>
          <w:sz w:val="20"/>
          <w:szCs w:val="20"/>
        </w:rPr>
        <w:t>1 pojedinac</w:t>
      </w:r>
      <w:r w:rsidRPr="00074D4F">
        <w:rPr>
          <w:rFonts w:ascii="Arial" w:hAnsi="Arial" w:cs="Arial"/>
          <w:sz w:val="20"/>
          <w:szCs w:val="20"/>
        </w:rPr>
        <w:t>, udruga ili ustanova.</w:t>
      </w:r>
    </w:p>
    <w:p w:rsidR="00411FF2" w:rsidRPr="00074D4F" w:rsidRDefault="0096586D" w:rsidP="0096586D">
      <w:pPr>
        <w:spacing w:after="0" w:line="240" w:lineRule="auto"/>
        <w:jc w:val="both"/>
        <w:rPr>
          <w:rFonts w:ascii="Arial" w:hAnsi="Arial" w:cs="Arial"/>
          <w:sz w:val="20"/>
          <w:szCs w:val="20"/>
        </w:rPr>
      </w:pPr>
      <w:r w:rsidRPr="00BA0387">
        <w:rPr>
          <w:rFonts w:ascii="Arial" w:hAnsi="Arial" w:cs="Arial"/>
          <w:sz w:val="20"/>
          <w:szCs w:val="20"/>
        </w:rPr>
        <w:t>Kroz zajednički projekt Primorsko-goranske županije i HNK-</w:t>
      </w:r>
      <w:r w:rsidR="00157DFC" w:rsidRPr="00BA0387">
        <w:rPr>
          <w:rFonts w:ascii="Arial" w:hAnsi="Arial" w:cs="Arial"/>
          <w:sz w:val="20"/>
          <w:szCs w:val="20"/>
        </w:rPr>
        <w:t xml:space="preserve">a Ivana pl. Zajca Rijeka, </w:t>
      </w:r>
      <w:r w:rsidRPr="00BA0387">
        <w:rPr>
          <w:rFonts w:ascii="Arial" w:hAnsi="Arial" w:cs="Arial"/>
          <w:sz w:val="20"/>
          <w:szCs w:val="20"/>
        </w:rPr>
        <w:t xml:space="preserve">Županija </w:t>
      </w:r>
      <w:r w:rsidR="00157DFC" w:rsidRPr="00BA0387">
        <w:rPr>
          <w:rFonts w:ascii="Arial" w:hAnsi="Arial" w:cs="Arial"/>
          <w:sz w:val="20"/>
          <w:szCs w:val="20"/>
        </w:rPr>
        <w:t xml:space="preserve">je </w:t>
      </w:r>
      <w:r w:rsidRPr="00BA0387">
        <w:rPr>
          <w:rFonts w:ascii="Arial" w:hAnsi="Arial" w:cs="Arial"/>
          <w:sz w:val="20"/>
          <w:szCs w:val="20"/>
        </w:rPr>
        <w:t>sufinancira</w:t>
      </w:r>
      <w:r w:rsidR="00157DFC" w:rsidRPr="00BA0387">
        <w:rPr>
          <w:rFonts w:ascii="Arial" w:hAnsi="Arial" w:cs="Arial"/>
          <w:sz w:val="20"/>
          <w:szCs w:val="20"/>
        </w:rPr>
        <w:t>la</w:t>
      </w:r>
      <w:r w:rsidRPr="00BA0387">
        <w:rPr>
          <w:rFonts w:ascii="Arial" w:hAnsi="Arial" w:cs="Arial"/>
          <w:sz w:val="20"/>
          <w:szCs w:val="20"/>
        </w:rPr>
        <w:t xml:space="preserve"> ulaznice za </w:t>
      </w:r>
      <w:r w:rsidRPr="00074D4F">
        <w:rPr>
          <w:rFonts w:ascii="Arial" w:hAnsi="Arial" w:cs="Arial"/>
          <w:sz w:val="20"/>
          <w:szCs w:val="20"/>
        </w:rPr>
        <w:t>učenike osnovnih i srednjih škola Primorsko-goranske županije, u sezoni 202</w:t>
      </w:r>
      <w:r w:rsidR="005C57E0" w:rsidRPr="00074D4F">
        <w:rPr>
          <w:rFonts w:ascii="Arial" w:hAnsi="Arial" w:cs="Arial"/>
          <w:sz w:val="20"/>
          <w:szCs w:val="20"/>
        </w:rPr>
        <w:t>4</w:t>
      </w:r>
      <w:r w:rsidRPr="00074D4F">
        <w:rPr>
          <w:rFonts w:ascii="Arial" w:hAnsi="Arial" w:cs="Arial"/>
          <w:sz w:val="20"/>
          <w:szCs w:val="20"/>
        </w:rPr>
        <w:t>./202</w:t>
      </w:r>
      <w:r w:rsidR="005C57E0" w:rsidRPr="00074D4F">
        <w:rPr>
          <w:rFonts w:ascii="Arial" w:hAnsi="Arial" w:cs="Arial"/>
          <w:sz w:val="20"/>
          <w:szCs w:val="20"/>
        </w:rPr>
        <w:t>5</w:t>
      </w:r>
      <w:r w:rsidRPr="00074D4F">
        <w:rPr>
          <w:rFonts w:ascii="Arial" w:hAnsi="Arial" w:cs="Arial"/>
          <w:sz w:val="20"/>
          <w:szCs w:val="20"/>
        </w:rPr>
        <w:t xml:space="preserve">. </w:t>
      </w:r>
      <w:r w:rsidR="00411FF2" w:rsidRPr="00074D4F">
        <w:rPr>
          <w:rFonts w:ascii="Arial" w:hAnsi="Arial" w:cs="Arial"/>
          <w:sz w:val="20"/>
          <w:szCs w:val="20"/>
        </w:rPr>
        <w:t xml:space="preserve">Ostvareno je </w:t>
      </w:r>
      <w:r w:rsidR="00627497" w:rsidRPr="00074D4F">
        <w:rPr>
          <w:rFonts w:ascii="Arial" w:hAnsi="Arial" w:cs="Arial"/>
          <w:sz w:val="20"/>
          <w:szCs w:val="20"/>
        </w:rPr>
        <w:t xml:space="preserve">ukupno </w:t>
      </w:r>
      <w:r w:rsidR="00411FF2" w:rsidRPr="00074D4F">
        <w:rPr>
          <w:rFonts w:ascii="Arial" w:hAnsi="Arial" w:cs="Arial"/>
          <w:sz w:val="20"/>
          <w:szCs w:val="20"/>
        </w:rPr>
        <w:t xml:space="preserve">3.040 posjeta učenika za </w:t>
      </w:r>
      <w:r w:rsidR="005C57E0" w:rsidRPr="00074D4F">
        <w:rPr>
          <w:rFonts w:ascii="Arial" w:hAnsi="Arial" w:cs="Arial"/>
          <w:sz w:val="20"/>
          <w:szCs w:val="20"/>
        </w:rPr>
        <w:t>šest</w:t>
      </w:r>
      <w:r w:rsidRPr="00074D4F">
        <w:rPr>
          <w:rFonts w:ascii="Arial" w:hAnsi="Arial" w:cs="Arial"/>
          <w:sz w:val="20"/>
          <w:szCs w:val="20"/>
        </w:rPr>
        <w:t xml:space="preserve"> predstava </w:t>
      </w:r>
      <w:r w:rsidR="00411FF2" w:rsidRPr="00074D4F">
        <w:rPr>
          <w:rFonts w:ascii="Arial" w:hAnsi="Arial" w:cs="Arial"/>
          <w:sz w:val="20"/>
          <w:szCs w:val="20"/>
        </w:rPr>
        <w:t xml:space="preserve">(Pinocchio, Romeo i Julija, Kralj Edip, Chi sa sa, chi non sa…googla, Uvod u Čajkovskog i Magarčić i kit) </w:t>
      </w:r>
      <w:r w:rsidRPr="00074D4F">
        <w:rPr>
          <w:rFonts w:ascii="Arial" w:hAnsi="Arial" w:cs="Arial"/>
          <w:sz w:val="20"/>
          <w:szCs w:val="20"/>
        </w:rPr>
        <w:t>te dvije kazališne produkcije</w:t>
      </w:r>
      <w:r w:rsidR="00411FF2" w:rsidRPr="00074D4F">
        <w:rPr>
          <w:rFonts w:ascii="Arial" w:hAnsi="Arial" w:cs="Arial"/>
          <w:sz w:val="20"/>
          <w:szCs w:val="20"/>
        </w:rPr>
        <w:t xml:space="preserve"> („Priča sa zapadne strane“ i „Tri sesre, ja“</w:t>
      </w:r>
      <w:r w:rsidR="00627497" w:rsidRPr="00074D4F">
        <w:rPr>
          <w:rFonts w:ascii="Arial" w:hAnsi="Arial" w:cs="Arial"/>
          <w:sz w:val="20"/>
          <w:szCs w:val="20"/>
        </w:rPr>
        <w:t>)</w:t>
      </w:r>
      <w:r w:rsidR="00411FF2" w:rsidRPr="00074D4F">
        <w:rPr>
          <w:rFonts w:ascii="Arial" w:hAnsi="Arial" w:cs="Arial"/>
          <w:sz w:val="20"/>
          <w:szCs w:val="20"/>
        </w:rPr>
        <w:t xml:space="preserve">. </w:t>
      </w:r>
    </w:p>
    <w:p w:rsidR="0096586D" w:rsidRPr="00074D4F" w:rsidRDefault="0096586D" w:rsidP="0096586D">
      <w:pPr>
        <w:spacing w:after="0" w:line="240" w:lineRule="auto"/>
        <w:jc w:val="both"/>
        <w:rPr>
          <w:rFonts w:ascii="Arial" w:hAnsi="Arial" w:cs="Arial"/>
          <w:sz w:val="20"/>
          <w:szCs w:val="20"/>
        </w:rPr>
      </w:pPr>
      <w:r w:rsidRPr="00074D4F">
        <w:rPr>
          <w:rFonts w:ascii="Arial" w:hAnsi="Arial" w:cs="Arial"/>
          <w:sz w:val="20"/>
          <w:szCs w:val="20"/>
        </w:rPr>
        <w:t xml:space="preserve">Sufinanciran je program Županijski filmski ured, koji ima za cilj umrežavanje djelatnika audiovizualnog sektora, potiče gospodarski rast, socijalnu stabilnost te razvija vještine u audiovizualnim i srodnim djelatnostima. Program promovira županijske lokalitete kao idealne filmske lokalitete, promiče primorsko-goransku audio-vizualnu industriju te olakšava ulaganje u spomenutu industriju kroz međunarodne koprodukcije i slično. </w:t>
      </w:r>
      <w:r w:rsidR="008E7D5E" w:rsidRPr="00074D4F">
        <w:rPr>
          <w:rFonts w:ascii="Arial" w:hAnsi="Arial" w:cs="Arial"/>
          <w:sz w:val="20"/>
          <w:szCs w:val="20"/>
        </w:rPr>
        <w:t>Tijekom 2025.</w:t>
      </w:r>
      <w:r w:rsidR="00C72791" w:rsidRPr="00074D4F">
        <w:rPr>
          <w:rFonts w:ascii="Arial" w:hAnsi="Arial" w:cs="Arial"/>
          <w:sz w:val="20"/>
          <w:szCs w:val="20"/>
        </w:rPr>
        <w:t xml:space="preserve"> na području županije</w:t>
      </w:r>
      <w:r w:rsidR="008E7D5E" w:rsidRPr="00074D4F">
        <w:rPr>
          <w:rFonts w:ascii="Arial" w:hAnsi="Arial" w:cs="Arial"/>
          <w:sz w:val="20"/>
          <w:szCs w:val="20"/>
        </w:rPr>
        <w:t xml:space="preserve"> realizirano je šest filmova (Četvrti Kralj, Svadba, Rat s daždevnjacima, Corinthians, Via Roma, Hajka), četiri serije (A Taste for Murder, The Golden Hour, BETAMAX i  Senke nad B</w:t>
      </w:r>
      <w:r w:rsidR="00A91496" w:rsidRPr="00074D4F">
        <w:rPr>
          <w:rFonts w:ascii="Arial" w:hAnsi="Arial" w:cs="Arial"/>
          <w:sz w:val="20"/>
          <w:szCs w:val="20"/>
        </w:rPr>
        <w:t xml:space="preserve">alkanom) </w:t>
      </w:r>
      <w:r w:rsidR="00145C23" w:rsidRPr="00074D4F">
        <w:rPr>
          <w:rFonts w:ascii="Arial" w:hAnsi="Arial" w:cs="Arial"/>
          <w:sz w:val="20"/>
          <w:szCs w:val="20"/>
        </w:rPr>
        <w:t>te desetak TV reklama (Porsche, Rolls Royce, Yamaha, Audi, Opel, Adidas i Lesnina).</w:t>
      </w:r>
    </w:p>
    <w:p w:rsidR="0096586D" w:rsidRPr="00074D4F" w:rsidRDefault="0096586D" w:rsidP="0096586D">
      <w:pPr>
        <w:spacing w:after="0" w:line="240" w:lineRule="auto"/>
        <w:jc w:val="both"/>
        <w:rPr>
          <w:rFonts w:ascii="Arial" w:hAnsi="Arial" w:cs="Arial"/>
          <w:sz w:val="20"/>
          <w:szCs w:val="20"/>
        </w:rPr>
      </w:pPr>
      <w:r w:rsidRPr="00074D4F">
        <w:rPr>
          <w:rFonts w:ascii="Arial" w:hAnsi="Arial" w:cs="Arial"/>
          <w:sz w:val="20"/>
          <w:szCs w:val="20"/>
        </w:rPr>
        <w:t>U sklopu programa javnih potreba u kulturi sufinanciran</w:t>
      </w:r>
      <w:r w:rsidR="00236E14" w:rsidRPr="00074D4F">
        <w:rPr>
          <w:rFonts w:ascii="Arial" w:hAnsi="Arial" w:cs="Arial"/>
          <w:sz w:val="20"/>
          <w:szCs w:val="20"/>
        </w:rPr>
        <w:t>o je</w:t>
      </w:r>
      <w:r w:rsidRPr="00074D4F">
        <w:rPr>
          <w:rFonts w:ascii="Arial" w:hAnsi="Arial" w:cs="Arial"/>
          <w:sz w:val="20"/>
          <w:szCs w:val="20"/>
        </w:rPr>
        <w:t xml:space="preserve"> </w:t>
      </w:r>
      <w:r w:rsidR="005C57E0" w:rsidRPr="00074D4F">
        <w:rPr>
          <w:rFonts w:ascii="Arial" w:hAnsi="Arial" w:cs="Arial"/>
          <w:sz w:val="20"/>
          <w:szCs w:val="20"/>
        </w:rPr>
        <w:t>15</w:t>
      </w:r>
      <w:r w:rsidR="002C7BB7" w:rsidRPr="00074D4F">
        <w:rPr>
          <w:rFonts w:ascii="Arial" w:hAnsi="Arial" w:cs="Arial"/>
          <w:sz w:val="20"/>
          <w:szCs w:val="20"/>
        </w:rPr>
        <w:t>7</w:t>
      </w:r>
      <w:r w:rsidRPr="00074D4F">
        <w:rPr>
          <w:rFonts w:ascii="Arial" w:hAnsi="Arial" w:cs="Arial"/>
          <w:sz w:val="20"/>
          <w:szCs w:val="20"/>
        </w:rPr>
        <w:t xml:space="preserve"> programa i to 31 program iz područja Književnost, nakladništvo i knjižnična djelatnost, 1</w:t>
      </w:r>
      <w:r w:rsidR="005C57E0" w:rsidRPr="00074D4F">
        <w:rPr>
          <w:rFonts w:ascii="Arial" w:hAnsi="Arial" w:cs="Arial"/>
          <w:sz w:val="20"/>
          <w:szCs w:val="20"/>
        </w:rPr>
        <w:t>8</w:t>
      </w:r>
      <w:r w:rsidRPr="00074D4F">
        <w:rPr>
          <w:rFonts w:ascii="Arial" w:hAnsi="Arial" w:cs="Arial"/>
          <w:sz w:val="20"/>
          <w:szCs w:val="20"/>
        </w:rPr>
        <w:t xml:space="preserve"> programa iz područja Dramska i plesna umjetnost, 2</w:t>
      </w:r>
      <w:r w:rsidR="005C57E0" w:rsidRPr="00074D4F">
        <w:rPr>
          <w:rFonts w:ascii="Arial" w:hAnsi="Arial" w:cs="Arial"/>
          <w:sz w:val="20"/>
          <w:szCs w:val="20"/>
        </w:rPr>
        <w:t>8</w:t>
      </w:r>
      <w:r w:rsidRPr="00074D4F">
        <w:rPr>
          <w:rFonts w:ascii="Arial" w:hAnsi="Arial" w:cs="Arial"/>
          <w:sz w:val="20"/>
          <w:szCs w:val="20"/>
        </w:rPr>
        <w:t xml:space="preserve"> programa iz područja Glazbena i glazbeno-scenska umjetnost, 2</w:t>
      </w:r>
      <w:r w:rsidR="002C7BB7" w:rsidRPr="00074D4F">
        <w:rPr>
          <w:rFonts w:ascii="Arial" w:hAnsi="Arial" w:cs="Arial"/>
          <w:sz w:val="20"/>
          <w:szCs w:val="20"/>
        </w:rPr>
        <w:t>8</w:t>
      </w:r>
      <w:r w:rsidRPr="00074D4F">
        <w:rPr>
          <w:rFonts w:ascii="Arial" w:hAnsi="Arial" w:cs="Arial"/>
          <w:sz w:val="20"/>
          <w:szCs w:val="20"/>
        </w:rPr>
        <w:t xml:space="preserve"> programa iz područja Vizualne umjetnosti i interdisciplinarne i nove umjetničke i kulturne prakse, </w:t>
      </w:r>
      <w:r w:rsidR="005C57E0" w:rsidRPr="00074D4F">
        <w:rPr>
          <w:rFonts w:ascii="Arial" w:hAnsi="Arial" w:cs="Arial"/>
          <w:sz w:val="20"/>
          <w:szCs w:val="20"/>
        </w:rPr>
        <w:t>22</w:t>
      </w:r>
      <w:r w:rsidRPr="00074D4F">
        <w:rPr>
          <w:rFonts w:ascii="Arial" w:hAnsi="Arial" w:cs="Arial"/>
          <w:sz w:val="20"/>
          <w:szCs w:val="20"/>
        </w:rPr>
        <w:t xml:space="preserve"> program iz područja Kulturno-umjetnički amaterizam, </w:t>
      </w:r>
      <w:r w:rsidR="005C57E0" w:rsidRPr="00074D4F">
        <w:rPr>
          <w:rFonts w:ascii="Arial" w:hAnsi="Arial" w:cs="Arial"/>
          <w:sz w:val="20"/>
          <w:szCs w:val="20"/>
        </w:rPr>
        <w:t>4</w:t>
      </w:r>
      <w:r w:rsidRPr="00074D4F">
        <w:rPr>
          <w:rFonts w:ascii="Arial" w:hAnsi="Arial" w:cs="Arial"/>
          <w:sz w:val="20"/>
          <w:szCs w:val="20"/>
        </w:rPr>
        <w:t xml:space="preserve"> programa iz područja Međunarodna kulturna suradnja, </w:t>
      </w:r>
      <w:r w:rsidR="005C57E0" w:rsidRPr="00074D4F">
        <w:rPr>
          <w:rFonts w:ascii="Arial" w:hAnsi="Arial" w:cs="Arial"/>
          <w:sz w:val="20"/>
          <w:szCs w:val="20"/>
        </w:rPr>
        <w:t>9</w:t>
      </w:r>
      <w:r w:rsidRPr="00074D4F">
        <w:rPr>
          <w:rFonts w:ascii="Arial" w:hAnsi="Arial" w:cs="Arial"/>
          <w:sz w:val="20"/>
          <w:szCs w:val="20"/>
        </w:rPr>
        <w:t xml:space="preserve"> programa iz područja Muzejska i arhivska djelatnost te 17 programa iz područja Očuvanje i zaštita nematerijalne kulturne baštine.</w:t>
      </w:r>
    </w:p>
    <w:p w:rsidR="0096586D" w:rsidRPr="00074D4F" w:rsidRDefault="0096586D" w:rsidP="002F034F">
      <w:pPr>
        <w:spacing w:after="0" w:line="240" w:lineRule="auto"/>
        <w:jc w:val="both"/>
        <w:rPr>
          <w:rFonts w:ascii="Arial" w:hAnsi="Arial" w:cs="Arial"/>
          <w:sz w:val="20"/>
          <w:szCs w:val="20"/>
        </w:rPr>
      </w:pPr>
      <w:r w:rsidRPr="00074D4F">
        <w:rPr>
          <w:rFonts w:ascii="Arial" w:hAnsi="Arial" w:cs="Arial"/>
          <w:sz w:val="20"/>
          <w:szCs w:val="20"/>
        </w:rPr>
        <w:t>Putem online platforme Kulturna mreža Primorsko-goranske županije sufinancirano je 1</w:t>
      </w:r>
      <w:r w:rsidR="00F716D8" w:rsidRPr="00074D4F">
        <w:rPr>
          <w:rFonts w:ascii="Arial" w:hAnsi="Arial" w:cs="Arial"/>
          <w:sz w:val="20"/>
          <w:szCs w:val="20"/>
        </w:rPr>
        <w:t>2</w:t>
      </w:r>
      <w:r w:rsidRPr="00074D4F">
        <w:rPr>
          <w:rFonts w:ascii="Arial" w:hAnsi="Arial" w:cs="Arial"/>
          <w:sz w:val="20"/>
          <w:szCs w:val="20"/>
        </w:rPr>
        <w:t xml:space="preserve"> programa s ciljem decentralizacije kulturnih događanja.</w:t>
      </w:r>
    </w:p>
    <w:p w:rsidR="009D31F5" w:rsidRPr="00074D4F" w:rsidRDefault="009D31F5" w:rsidP="002F034F">
      <w:pPr>
        <w:spacing w:after="0" w:line="240" w:lineRule="auto"/>
        <w:jc w:val="both"/>
        <w:rPr>
          <w:rFonts w:ascii="Arial" w:hAnsi="Arial" w:cs="Arial"/>
          <w:sz w:val="20"/>
          <w:szCs w:val="20"/>
        </w:rPr>
      </w:pPr>
      <w:r w:rsidRPr="00074D4F">
        <w:rPr>
          <w:rFonts w:ascii="Arial" w:hAnsi="Arial" w:cs="Arial"/>
          <w:sz w:val="20"/>
          <w:szCs w:val="20"/>
        </w:rPr>
        <w:t xml:space="preserve">Sufinanciran je projekt Zavičajna digitalna knjižnica koji objedinjava zavičajnu baštinsku građu, pohranjenu u narodnim i školskim knjižnicama, na jedinstvenom županijskom portalu u formi digitalnog repozitorija. </w:t>
      </w:r>
      <w:r w:rsidR="005A6581" w:rsidRPr="00074D4F">
        <w:rPr>
          <w:rFonts w:ascii="Arial" w:hAnsi="Arial" w:cs="Arial"/>
          <w:sz w:val="20"/>
          <w:szCs w:val="20"/>
        </w:rPr>
        <w:t>Na mrežnom mjestu Portala nalaze</w:t>
      </w:r>
      <w:r w:rsidRPr="00074D4F">
        <w:rPr>
          <w:rFonts w:ascii="Arial" w:hAnsi="Arial" w:cs="Arial"/>
          <w:sz w:val="20"/>
          <w:szCs w:val="20"/>
        </w:rPr>
        <w:t xml:space="preserve"> se</w:t>
      </w:r>
      <w:r w:rsidR="005A6581" w:rsidRPr="00074D4F">
        <w:rPr>
          <w:rFonts w:ascii="Arial" w:hAnsi="Arial" w:cs="Arial"/>
          <w:sz w:val="20"/>
          <w:szCs w:val="20"/>
        </w:rPr>
        <w:t xml:space="preserve"> digitalne knjižnice</w:t>
      </w:r>
      <w:r w:rsidRPr="00074D4F">
        <w:rPr>
          <w:rFonts w:ascii="Arial" w:hAnsi="Arial" w:cs="Arial"/>
          <w:sz w:val="20"/>
          <w:szCs w:val="20"/>
        </w:rPr>
        <w:t xml:space="preserve"> </w:t>
      </w:r>
      <w:r w:rsidR="005A6581" w:rsidRPr="00074D4F">
        <w:rPr>
          <w:rFonts w:ascii="Arial" w:hAnsi="Arial" w:cs="Arial"/>
          <w:sz w:val="20"/>
          <w:szCs w:val="20"/>
        </w:rPr>
        <w:t>sedam</w:t>
      </w:r>
      <w:r w:rsidRPr="00074D4F">
        <w:rPr>
          <w:rFonts w:ascii="Arial" w:hAnsi="Arial" w:cs="Arial"/>
          <w:sz w:val="20"/>
          <w:szCs w:val="20"/>
        </w:rPr>
        <w:t xml:space="preserve"> narodnih knjižnica</w:t>
      </w:r>
      <w:r w:rsidR="005A6581" w:rsidRPr="00074D4F">
        <w:rPr>
          <w:rFonts w:ascii="Arial" w:hAnsi="Arial" w:cs="Arial"/>
          <w:sz w:val="20"/>
          <w:szCs w:val="20"/>
        </w:rPr>
        <w:t xml:space="preserve"> (Gradske knjižnice Bakar, Gradske knjižnice Crikv</w:t>
      </w:r>
      <w:r w:rsidR="00145C23" w:rsidRPr="00074D4F">
        <w:rPr>
          <w:rFonts w:ascii="Arial" w:hAnsi="Arial" w:cs="Arial"/>
          <w:sz w:val="20"/>
          <w:szCs w:val="20"/>
        </w:rPr>
        <w:t>enica, Gradske knjižnice Janet M</w:t>
      </w:r>
      <w:r w:rsidR="005A6581" w:rsidRPr="00074D4F">
        <w:rPr>
          <w:rFonts w:ascii="Arial" w:hAnsi="Arial" w:cs="Arial"/>
          <w:sz w:val="20"/>
          <w:szCs w:val="20"/>
        </w:rPr>
        <w:t>ajnarich Delnice, Gradske knjižnice i čitaonice Mali Lošinj, Gradske knjižnice i čitaonice „Viktor Car Emin“ Opatija, Gradske knjižnice Slobodana Novaka Rab i Gradske knjižnice Rijeka), dvaju školskih knjižnica (Pomorske škole Bakar i Prve sušačke hrvatske gimnazije) i jedne udruge (Katedre čakavskog sabora Grobnišćine), sveukupno deset digitalnih knjižnica.</w:t>
      </w:r>
      <w:r w:rsidR="002F034F" w:rsidRPr="00074D4F">
        <w:rPr>
          <w:rFonts w:ascii="Arial" w:hAnsi="Arial" w:cs="Arial"/>
          <w:sz w:val="20"/>
          <w:szCs w:val="20"/>
        </w:rPr>
        <w:t xml:space="preserve"> Tijekom 2025. postavljene su tri digitalne knjižnice: Prve sušačke hrvatske gimnazije, Gradske knjižnice Slobodana Novaka Rab te Katedre čakavskog sabora Grobnišćine.</w:t>
      </w:r>
    </w:p>
    <w:p w:rsidR="009D31F5" w:rsidRPr="00074D4F" w:rsidRDefault="009D31F5" w:rsidP="009D31F5">
      <w:pPr>
        <w:spacing w:after="0" w:line="240" w:lineRule="auto"/>
        <w:jc w:val="both"/>
        <w:rPr>
          <w:rFonts w:ascii="Arial" w:hAnsi="Arial" w:cs="Arial"/>
          <w:sz w:val="20"/>
          <w:szCs w:val="20"/>
        </w:rPr>
      </w:pPr>
      <w:r w:rsidRPr="00074D4F">
        <w:rPr>
          <w:rFonts w:ascii="Arial" w:hAnsi="Arial" w:cs="Arial"/>
          <w:sz w:val="20"/>
          <w:szCs w:val="20"/>
        </w:rPr>
        <w:t>Sufinanciran je program Osorskih glazbenih večeri, manifestacij</w:t>
      </w:r>
      <w:r w:rsidR="00C72791" w:rsidRPr="00074D4F">
        <w:rPr>
          <w:rFonts w:ascii="Arial" w:hAnsi="Arial" w:cs="Arial"/>
          <w:sz w:val="20"/>
          <w:szCs w:val="20"/>
        </w:rPr>
        <w:t>e</w:t>
      </w:r>
      <w:r w:rsidRPr="00074D4F">
        <w:rPr>
          <w:rFonts w:ascii="Arial" w:hAnsi="Arial" w:cs="Arial"/>
          <w:sz w:val="20"/>
          <w:szCs w:val="20"/>
        </w:rPr>
        <w:t xml:space="preserve"> od državnog značaja na kojoj se izvod</w:t>
      </w:r>
      <w:r w:rsidR="00C72791" w:rsidRPr="00074D4F">
        <w:rPr>
          <w:rFonts w:ascii="Arial" w:hAnsi="Arial" w:cs="Arial"/>
          <w:sz w:val="20"/>
          <w:szCs w:val="20"/>
        </w:rPr>
        <w:t xml:space="preserve">e kanonska djela klasične glazbe svih razdoblja te promovira stvaralaštvo ključnih ličnosti moderne i suvremene glazbe u Hravstkoj. </w:t>
      </w:r>
      <w:r w:rsidRPr="00074D4F">
        <w:rPr>
          <w:rFonts w:ascii="Arial" w:hAnsi="Arial" w:cs="Arial"/>
          <w:sz w:val="20"/>
          <w:szCs w:val="20"/>
        </w:rPr>
        <w:t xml:space="preserve">Povodom jubilarnog 50. izdanja Osorskih glazbenih večeri </w:t>
      </w:r>
      <w:r w:rsidR="00C72791" w:rsidRPr="00074D4F">
        <w:rPr>
          <w:rFonts w:ascii="Arial" w:hAnsi="Arial" w:cs="Arial"/>
          <w:sz w:val="20"/>
          <w:szCs w:val="20"/>
        </w:rPr>
        <w:t xml:space="preserve">koje je održano u </w:t>
      </w:r>
      <w:r w:rsidRPr="00074D4F">
        <w:rPr>
          <w:rFonts w:ascii="Arial" w:hAnsi="Arial" w:cs="Arial"/>
          <w:sz w:val="20"/>
          <w:szCs w:val="20"/>
        </w:rPr>
        <w:t>2025. godin</w:t>
      </w:r>
      <w:r w:rsidR="00C72791" w:rsidRPr="00074D4F">
        <w:rPr>
          <w:rFonts w:ascii="Arial" w:hAnsi="Arial" w:cs="Arial"/>
          <w:sz w:val="20"/>
          <w:szCs w:val="20"/>
        </w:rPr>
        <w:t>i</w:t>
      </w:r>
      <w:r w:rsidRPr="00074D4F">
        <w:rPr>
          <w:rFonts w:ascii="Arial" w:hAnsi="Arial" w:cs="Arial"/>
          <w:sz w:val="20"/>
          <w:szCs w:val="20"/>
        </w:rPr>
        <w:t xml:space="preserve">, </w:t>
      </w:r>
      <w:r w:rsidR="00C72791" w:rsidRPr="00074D4F">
        <w:rPr>
          <w:rFonts w:ascii="Arial" w:hAnsi="Arial" w:cs="Arial"/>
          <w:sz w:val="20"/>
          <w:szCs w:val="20"/>
        </w:rPr>
        <w:t xml:space="preserve">posebno valja istaknuti </w:t>
      </w:r>
      <w:r w:rsidRPr="00074D4F">
        <w:rPr>
          <w:rFonts w:ascii="Arial" w:hAnsi="Arial" w:cs="Arial"/>
          <w:sz w:val="20"/>
          <w:szCs w:val="20"/>
        </w:rPr>
        <w:t>kako je tijekom proteklih desetljeća održano gotovo 800 koncerata i praizvedeno više od 300 djela hrvatskih skladatelja.</w:t>
      </w:r>
    </w:p>
    <w:p w:rsidR="009D31F5" w:rsidRPr="00074D4F" w:rsidRDefault="009D31F5" w:rsidP="009D31F5">
      <w:pPr>
        <w:spacing w:after="0" w:line="240" w:lineRule="auto"/>
        <w:jc w:val="both"/>
        <w:rPr>
          <w:rFonts w:ascii="Arial" w:hAnsi="Arial" w:cs="Arial"/>
          <w:sz w:val="20"/>
          <w:szCs w:val="20"/>
        </w:rPr>
      </w:pPr>
      <w:r w:rsidRPr="00074D4F">
        <w:rPr>
          <w:rFonts w:ascii="Arial" w:hAnsi="Arial" w:cs="Arial"/>
          <w:sz w:val="20"/>
          <w:szCs w:val="20"/>
        </w:rPr>
        <w:t xml:space="preserve">Proveden je Javni poziv za sufinanciranje manifestacija i programa popularnog i zabavnog karaktera koje </w:t>
      </w:r>
      <w:r w:rsidR="00C72791" w:rsidRPr="00074D4F">
        <w:rPr>
          <w:rFonts w:ascii="Arial" w:hAnsi="Arial" w:cs="Arial"/>
          <w:sz w:val="20"/>
          <w:szCs w:val="20"/>
        </w:rPr>
        <w:t>su se provodile</w:t>
      </w:r>
      <w:r w:rsidRPr="00074D4F">
        <w:rPr>
          <w:rFonts w:ascii="Arial" w:hAnsi="Arial" w:cs="Arial"/>
          <w:sz w:val="20"/>
          <w:szCs w:val="20"/>
        </w:rPr>
        <w:t xml:space="preserve"> </w:t>
      </w:r>
      <w:r w:rsidR="00C72791" w:rsidRPr="00074D4F">
        <w:rPr>
          <w:rFonts w:ascii="Arial" w:hAnsi="Arial" w:cs="Arial"/>
          <w:sz w:val="20"/>
          <w:szCs w:val="20"/>
        </w:rPr>
        <w:t xml:space="preserve">od </w:t>
      </w:r>
      <w:r w:rsidRPr="00074D4F">
        <w:rPr>
          <w:rFonts w:ascii="Arial" w:hAnsi="Arial" w:cs="Arial"/>
          <w:sz w:val="20"/>
          <w:szCs w:val="20"/>
        </w:rPr>
        <w:t>1. siječnja od 30. lipnja 2025. temeljem kojeg je sufinancirano 1</w:t>
      </w:r>
      <w:r w:rsidR="0067386A" w:rsidRPr="00074D4F">
        <w:rPr>
          <w:rFonts w:ascii="Arial" w:hAnsi="Arial" w:cs="Arial"/>
          <w:sz w:val="20"/>
          <w:szCs w:val="20"/>
        </w:rPr>
        <w:t>4</w:t>
      </w:r>
      <w:r w:rsidRPr="00074D4F">
        <w:rPr>
          <w:rFonts w:ascii="Arial" w:hAnsi="Arial" w:cs="Arial"/>
          <w:sz w:val="20"/>
          <w:szCs w:val="20"/>
        </w:rPr>
        <w:t xml:space="preserve"> programa te Javni poziv za sufinanciranje manifestacija i programa popularnog i zabavnog karaktera </w:t>
      </w:r>
      <w:r w:rsidR="00C72791" w:rsidRPr="00074D4F">
        <w:rPr>
          <w:rFonts w:ascii="Arial" w:hAnsi="Arial" w:cs="Arial"/>
          <w:sz w:val="20"/>
          <w:szCs w:val="20"/>
        </w:rPr>
        <w:t xml:space="preserve">koje su se provodile od </w:t>
      </w:r>
      <w:r w:rsidRPr="00074D4F">
        <w:rPr>
          <w:rFonts w:ascii="Arial" w:hAnsi="Arial" w:cs="Arial"/>
          <w:sz w:val="20"/>
          <w:szCs w:val="20"/>
        </w:rPr>
        <w:t xml:space="preserve">1. srpnja od 31. prosinca 2025. temeljem kojeg je sufinancirano 24 programa. </w:t>
      </w:r>
    </w:p>
    <w:p w:rsidR="009D31F5" w:rsidRPr="00074D4F" w:rsidRDefault="009D31F5" w:rsidP="009D31F5">
      <w:pPr>
        <w:spacing w:after="0" w:line="240" w:lineRule="auto"/>
        <w:jc w:val="both"/>
        <w:rPr>
          <w:rFonts w:ascii="Arial" w:hAnsi="Arial" w:cs="Arial"/>
          <w:sz w:val="20"/>
          <w:szCs w:val="20"/>
        </w:rPr>
      </w:pPr>
      <w:r w:rsidRPr="00074D4F">
        <w:rPr>
          <w:rFonts w:ascii="Arial" w:hAnsi="Arial" w:cs="Arial"/>
          <w:sz w:val="20"/>
          <w:szCs w:val="20"/>
        </w:rPr>
        <w:lastRenderedPageBreak/>
        <w:t>Sufinancirano je uređenja Interpretacijskog centra „Creski kaić“, koji je svečano otvoren 2. lipnja 2025. na Trgu Frane Petrića u gradu Cres</w:t>
      </w:r>
      <w:r w:rsidR="00236E14" w:rsidRPr="00074D4F">
        <w:rPr>
          <w:rFonts w:ascii="Arial" w:hAnsi="Arial" w:cs="Arial"/>
          <w:sz w:val="20"/>
          <w:szCs w:val="20"/>
        </w:rPr>
        <w:t>u</w:t>
      </w:r>
      <w:r w:rsidRPr="00074D4F">
        <w:rPr>
          <w:rFonts w:ascii="Arial" w:hAnsi="Arial" w:cs="Arial"/>
          <w:sz w:val="20"/>
          <w:szCs w:val="20"/>
        </w:rPr>
        <w:t xml:space="preserve">, rekonstruiran je prostor nekadašnje galerije, postavljen glavni eksponat – drveni kaić iz 1960. godine – te su instalirani multimedijalni izložbeni sadržaji posvećeni tradicijskoj brodogradnji i pomorskoj baštini otoka Cresa. </w:t>
      </w:r>
    </w:p>
    <w:p w:rsidR="0023092B" w:rsidRPr="005C6B87" w:rsidRDefault="0023092B" w:rsidP="009329A7">
      <w:pPr>
        <w:spacing w:after="0" w:line="240" w:lineRule="auto"/>
        <w:jc w:val="both"/>
        <w:rPr>
          <w:rFonts w:ascii="Arial" w:hAnsi="Arial" w:cs="Arial"/>
          <w:sz w:val="20"/>
          <w:szCs w:val="20"/>
        </w:rPr>
      </w:pPr>
    </w:p>
    <w:p w:rsidR="0023092B" w:rsidRPr="005C6B87" w:rsidRDefault="0023092B" w:rsidP="009329A7">
      <w:pPr>
        <w:spacing w:after="0" w:line="240" w:lineRule="auto"/>
        <w:rPr>
          <w:rFonts w:ascii="Arial" w:hAnsi="Arial" w:cs="Arial"/>
          <w:b/>
          <w:sz w:val="20"/>
          <w:szCs w:val="20"/>
        </w:rPr>
      </w:pPr>
      <w:r w:rsidRPr="005C6B87">
        <w:rPr>
          <w:rFonts w:ascii="Arial" w:hAnsi="Arial" w:cs="Arial"/>
          <w:b/>
          <w:sz w:val="20"/>
          <w:szCs w:val="20"/>
        </w:rPr>
        <w:t>IZVRŠENJE FINANCIJSKOG PLANA:</w:t>
      </w:r>
    </w:p>
    <w:p w:rsidR="00635AF1" w:rsidRPr="005C6B87" w:rsidRDefault="00635AF1" w:rsidP="009329A7">
      <w:pPr>
        <w:spacing w:after="0" w:line="240" w:lineRule="auto"/>
        <w:rPr>
          <w:rFonts w:ascii="Arial" w:hAnsi="Arial" w:cs="Arial"/>
          <w:b/>
          <w:sz w:val="20"/>
          <w:szCs w:val="20"/>
        </w:rPr>
      </w:pPr>
    </w:p>
    <w:tbl>
      <w:tblPr>
        <w:tblStyle w:val="TableGrid"/>
        <w:tblW w:w="9710" w:type="dxa"/>
        <w:tblLook w:val="04A0" w:firstRow="1" w:lastRow="0" w:firstColumn="1" w:lastColumn="0" w:noHBand="0" w:noVBand="1"/>
      </w:tblPr>
      <w:tblGrid>
        <w:gridCol w:w="798"/>
        <w:gridCol w:w="4517"/>
        <w:gridCol w:w="1665"/>
        <w:gridCol w:w="1665"/>
        <w:gridCol w:w="1065"/>
      </w:tblGrid>
      <w:tr w:rsidR="005C6B87" w:rsidRPr="00DA44FA" w:rsidTr="00F6723D">
        <w:trPr>
          <w:trHeight w:val="437"/>
        </w:trPr>
        <w:tc>
          <w:tcPr>
            <w:tcW w:w="798" w:type="dxa"/>
            <w:vAlign w:val="center"/>
          </w:tcPr>
          <w:p w:rsidR="00F6723D" w:rsidRPr="00DA44FA" w:rsidRDefault="00F6723D" w:rsidP="0067386A">
            <w:pPr>
              <w:jc w:val="center"/>
              <w:rPr>
                <w:rFonts w:ascii="Arial" w:hAnsi="Arial" w:cs="Arial"/>
                <w:b/>
                <w:sz w:val="18"/>
                <w:szCs w:val="18"/>
              </w:rPr>
            </w:pPr>
            <w:r w:rsidRPr="00DA44FA">
              <w:rPr>
                <w:rFonts w:ascii="Arial" w:hAnsi="Arial" w:cs="Arial"/>
                <w:b/>
                <w:sz w:val="18"/>
                <w:szCs w:val="18"/>
              </w:rPr>
              <w:t>R.br.</w:t>
            </w:r>
          </w:p>
        </w:tc>
        <w:tc>
          <w:tcPr>
            <w:tcW w:w="4517" w:type="dxa"/>
            <w:vAlign w:val="center"/>
          </w:tcPr>
          <w:p w:rsidR="00F6723D" w:rsidRPr="00DA44FA" w:rsidRDefault="00F6723D" w:rsidP="0067386A">
            <w:pPr>
              <w:rPr>
                <w:rFonts w:ascii="Arial" w:hAnsi="Arial" w:cs="Arial"/>
                <w:b/>
                <w:sz w:val="18"/>
                <w:szCs w:val="18"/>
              </w:rPr>
            </w:pPr>
            <w:r w:rsidRPr="00DA44FA">
              <w:rPr>
                <w:rFonts w:ascii="Arial" w:hAnsi="Arial" w:cs="Arial"/>
                <w:b/>
                <w:sz w:val="18"/>
                <w:szCs w:val="18"/>
              </w:rPr>
              <w:t>Naziv aktivnosti / projekta</w:t>
            </w:r>
          </w:p>
        </w:tc>
        <w:tc>
          <w:tcPr>
            <w:tcW w:w="1665" w:type="dxa"/>
            <w:vAlign w:val="center"/>
          </w:tcPr>
          <w:p w:rsidR="00F6723D" w:rsidRPr="00DA44FA" w:rsidRDefault="00F6723D" w:rsidP="0067386A">
            <w:pPr>
              <w:jc w:val="center"/>
              <w:rPr>
                <w:rFonts w:ascii="Arial" w:hAnsi="Arial" w:cs="Arial"/>
                <w:b/>
                <w:sz w:val="18"/>
                <w:szCs w:val="18"/>
              </w:rPr>
            </w:pPr>
            <w:r w:rsidRPr="00DA44FA">
              <w:rPr>
                <w:rFonts w:ascii="Arial" w:hAnsi="Arial" w:cs="Arial"/>
                <w:b/>
                <w:sz w:val="18"/>
                <w:szCs w:val="18"/>
              </w:rPr>
              <w:t xml:space="preserve">Plan </w:t>
            </w:r>
          </w:p>
          <w:p w:rsidR="00F6723D" w:rsidRPr="00DA44FA" w:rsidRDefault="00F6723D" w:rsidP="0067386A">
            <w:pPr>
              <w:jc w:val="center"/>
              <w:rPr>
                <w:rFonts w:ascii="Arial" w:hAnsi="Arial" w:cs="Arial"/>
                <w:b/>
                <w:sz w:val="18"/>
                <w:szCs w:val="18"/>
              </w:rPr>
            </w:pPr>
            <w:r w:rsidRPr="00DA44FA">
              <w:rPr>
                <w:rFonts w:ascii="Arial" w:hAnsi="Arial" w:cs="Arial"/>
                <w:b/>
                <w:sz w:val="18"/>
                <w:szCs w:val="18"/>
              </w:rPr>
              <w:t>2025.</w:t>
            </w:r>
          </w:p>
        </w:tc>
        <w:tc>
          <w:tcPr>
            <w:tcW w:w="1665" w:type="dxa"/>
            <w:vAlign w:val="center"/>
          </w:tcPr>
          <w:p w:rsidR="00F6723D" w:rsidRPr="00DA44FA" w:rsidRDefault="00F6723D" w:rsidP="0067386A">
            <w:pPr>
              <w:jc w:val="center"/>
              <w:rPr>
                <w:rFonts w:ascii="Arial" w:hAnsi="Arial" w:cs="Arial"/>
                <w:b/>
                <w:sz w:val="18"/>
                <w:szCs w:val="18"/>
              </w:rPr>
            </w:pPr>
            <w:r w:rsidRPr="00DA44FA">
              <w:rPr>
                <w:rFonts w:ascii="Arial" w:hAnsi="Arial" w:cs="Arial"/>
                <w:b/>
                <w:sz w:val="18"/>
                <w:szCs w:val="18"/>
              </w:rPr>
              <w:t>Izvršenje</w:t>
            </w:r>
          </w:p>
          <w:p w:rsidR="00F6723D" w:rsidRPr="00DA44FA" w:rsidRDefault="00F6723D" w:rsidP="0067386A">
            <w:pPr>
              <w:jc w:val="center"/>
              <w:rPr>
                <w:rFonts w:ascii="Arial" w:hAnsi="Arial" w:cs="Arial"/>
                <w:b/>
                <w:sz w:val="18"/>
                <w:szCs w:val="18"/>
              </w:rPr>
            </w:pPr>
            <w:r w:rsidRPr="00DA44FA">
              <w:rPr>
                <w:rFonts w:ascii="Arial" w:hAnsi="Arial" w:cs="Arial"/>
                <w:b/>
                <w:sz w:val="18"/>
                <w:szCs w:val="18"/>
              </w:rPr>
              <w:t>2025.</w:t>
            </w:r>
          </w:p>
        </w:tc>
        <w:tc>
          <w:tcPr>
            <w:tcW w:w="1065" w:type="dxa"/>
            <w:vAlign w:val="center"/>
          </w:tcPr>
          <w:p w:rsidR="00F6723D" w:rsidRPr="00DA44FA" w:rsidRDefault="00F6723D" w:rsidP="0067386A">
            <w:pPr>
              <w:jc w:val="center"/>
              <w:rPr>
                <w:rFonts w:ascii="Arial" w:hAnsi="Arial" w:cs="Arial"/>
                <w:b/>
                <w:sz w:val="18"/>
                <w:szCs w:val="18"/>
              </w:rPr>
            </w:pPr>
            <w:r w:rsidRPr="00DA44FA">
              <w:rPr>
                <w:rFonts w:ascii="Arial" w:hAnsi="Arial" w:cs="Arial"/>
                <w:b/>
                <w:sz w:val="18"/>
                <w:szCs w:val="18"/>
              </w:rPr>
              <w:t>Indeks</w:t>
            </w:r>
          </w:p>
        </w:tc>
      </w:tr>
      <w:tr w:rsidR="005C6B87" w:rsidRPr="00DA44FA" w:rsidTr="00F6723D">
        <w:trPr>
          <w:trHeight w:val="212"/>
        </w:trPr>
        <w:tc>
          <w:tcPr>
            <w:tcW w:w="798" w:type="dxa"/>
          </w:tcPr>
          <w:p w:rsidR="00F6723D" w:rsidRPr="00DA44FA" w:rsidRDefault="00F6723D" w:rsidP="0067386A">
            <w:pPr>
              <w:jc w:val="center"/>
              <w:rPr>
                <w:rFonts w:ascii="Arial" w:hAnsi="Arial" w:cs="Arial"/>
                <w:sz w:val="18"/>
                <w:szCs w:val="18"/>
              </w:rPr>
            </w:pPr>
            <w:r w:rsidRPr="00DA44FA">
              <w:rPr>
                <w:rFonts w:ascii="Arial" w:hAnsi="Arial" w:cs="Arial"/>
                <w:sz w:val="18"/>
                <w:szCs w:val="18"/>
              </w:rPr>
              <w:t>1.</w:t>
            </w:r>
          </w:p>
        </w:tc>
        <w:tc>
          <w:tcPr>
            <w:tcW w:w="4517" w:type="dxa"/>
          </w:tcPr>
          <w:p w:rsidR="00F6723D" w:rsidRPr="00DA44FA" w:rsidRDefault="00F6723D" w:rsidP="0067386A">
            <w:pPr>
              <w:rPr>
                <w:rFonts w:ascii="Arial" w:hAnsi="Arial" w:cs="Arial"/>
                <w:sz w:val="18"/>
                <w:szCs w:val="18"/>
              </w:rPr>
            </w:pPr>
            <w:r w:rsidRPr="00DA44FA">
              <w:rPr>
                <w:rFonts w:ascii="Arial" w:hAnsi="Arial" w:cs="Arial"/>
                <w:sz w:val="18"/>
                <w:szCs w:val="18"/>
              </w:rPr>
              <w:t>Kulturno vijeće Primorsko-goranske županije</w:t>
            </w:r>
          </w:p>
        </w:tc>
        <w:tc>
          <w:tcPr>
            <w:tcW w:w="1665" w:type="dxa"/>
            <w:vAlign w:val="center"/>
          </w:tcPr>
          <w:p w:rsidR="00F6723D" w:rsidRPr="00DA44FA" w:rsidRDefault="00F6723D" w:rsidP="0067386A">
            <w:pPr>
              <w:jc w:val="right"/>
              <w:rPr>
                <w:rFonts w:ascii="Arial" w:hAnsi="Arial" w:cs="Arial"/>
                <w:sz w:val="18"/>
                <w:szCs w:val="18"/>
              </w:rPr>
            </w:pPr>
            <w:r w:rsidRPr="00DA44FA">
              <w:rPr>
                <w:rFonts w:ascii="Arial" w:hAnsi="Arial" w:cs="Arial"/>
                <w:sz w:val="18"/>
                <w:szCs w:val="18"/>
              </w:rPr>
              <w:t>4.700,00</w:t>
            </w:r>
          </w:p>
        </w:tc>
        <w:tc>
          <w:tcPr>
            <w:tcW w:w="1665" w:type="dxa"/>
            <w:vAlign w:val="center"/>
          </w:tcPr>
          <w:p w:rsidR="00F6723D" w:rsidRPr="00DA44FA" w:rsidRDefault="00F6723D" w:rsidP="0067386A">
            <w:pPr>
              <w:jc w:val="right"/>
              <w:rPr>
                <w:rFonts w:ascii="Arial" w:hAnsi="Arial" w:cs="Arial"/>
                <w:sz w:val="18"/>
                <w:szCs w:val="18"/>
              </w:rPr>
            </w:pPr>
            <w:r w:rsidRPr="00DA44FA">
              <w:rPr>
                <w:rFonts w:ascii="Arial" w:hAnsi="Arial" w:cs="Arial"/>
                <w:sz w:val="18"/>
                <w:szCs w:val="18"/>
              </w:rPr>
              <w:t>3.583,83</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76,25 </w:t>
            </w:r>
          </w:p>
        </w:tc>
      </w:tr>
      <w:tr w:rsidR="005C6B87" w:rsidRPr="00DA44FA" w:rsidTr="00F6723D">
        <w:trPr>
          <w:trHeight w:val="212"/>
        </w:trPr>
        <w:tc>
          <w:tcPr>
            <w:tcW w:w="798" w:type="dxa"/>
          </w:tcPr>
          <w:p w:rsidR="00F6723D" w:rsidRPr="00DA44FA" w:rsidRDefault="00F6723D" w:rsidP="0067386A">
            <w:pPr>
              <w:jc w:val="center"/>
              <w:rPr>
                <w:rFonts w:ascii="Arial" w:hAnsi="Arial" w:cs="Arial"/>
                <w:sz w:val="18"/>
                <w:szCs w:val="18"/>
              </w:rPr>
            </w:pPr>
            <w:r w:rsidRPr="00DA44FA">
              <w:rPr>
                <w:rFonts w:ascii="Arial" w:hAnsi="Arial" w:cs="Arial"/>
                <w:sz w:val="18"/>
                <w:szCs w:val="18"/>
              </w:rPr>
              <w:t>2.</w:t>
            </w:r>
          </w:p>
        </w:tc>
        <w:tc>
          <w:tcPr>
            <w:tcW w:w="4517" w:type="dxa"/>
          </w:tcPr>
          <w:p w:rsidR="00F6723D" w:rsidRPr="00DA44FA" w:rsidRDefault="00F6723D" w:rsidP="0067386A">
            <w:pPr>
              <w:rPr>
                <w:rFonts w:ascii="Arial" w:hAnsi="Arial" w:cs="Arial"/>
                <w:sz w:val="18"/>
                <w:szCs w:val="18"/>
              </w:rPr>
            </w:pPr>
            <w:r w:rsidRPr="00DA44FA">
              <w:rPr>
                <w:rFonts w:ascii="Arial" w:hAnsi="Arial" w:cs="Arial"/>
                <w:bCs/>
                <w:sz w:val="18"/>
                <w:szCs w:val="18"/>
              </w:rPr>
              <w:t>Županijski bibliobus - Gradska knjižnica Rijeka</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70.000,00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70.000,00</w:t>
            </w:r>
          </w:p>
        </w:tc>
        <w:tc>
          <w:tcPr>
            <w:tcW w:w="1065" w:type="dxa"/>
            <w:vAlign w:val="center"/>
          </w:tcPr>
          <w:p w:rsidR="00F6723D" w:rsidRPr="00DA44FA" w:rsidRDefault="00F6723D" w:rsidP="0067386A">
            <w:pPr>
              <w:jc w:val="right"/>
              <w:rPr>
                <w:rFonts w:ascii="Arial" w:hAnsi="Arial" w:cs="Arial"/>
                <w:sz w:val="18"/>
                <w:szCs w:val="18"/>
              </w:rPr>
            </w:pPr>
            <w:r w:rsidRPr="00DA44FA">
              <w:rPr>
                <w:rFonts w:ascii="Arial" w:hAnsi="Arial" w:cs="Arial"/>
                <w:sz w:val="18"/>
                <w:szCs w:val="18"/>
              </w:rPr>
              <w:t>1</w:t>
            </w:r>
            <w:r w:rsidR="00DA44FA">
              <w:rPr>
                <w:rFonts w:ascii="Arial" w:hAnsi="Arial" w:cs="Arial"/>
                <w:sz w:val="18"/>
                <w:szCs w:val="18"/>
              </w:rPr>
              <w:t xml:space="preserve">00,00 </w:t>
            </w:r>
          </w:p>
        </w:tc>
      </w:tr>
      <w:tr w:rsidR="005C6B87" w:rsidRPr="00DA44FA" w:rsidTr="00F6723D">
        <w:trPr>
          <w:trHeight w:val="212"/>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3.</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Nagrađivanje kvalitete kulturnog stvaralaštva</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30.000,00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30.000,00</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100,00 </w:t>
            </w:r>
          </w:p>
        </w:tc>
      </w:tr>
      <w:tr w:rsidR="005C6B87" w:rsidRPr="00DA44FA" w:rsidTr="00F6723D">
        <w:trPr>
          <w:trHeight w:val="212"/>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4.</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Za(voli) kazalište - HNK Ivana pl. Zajca Rijeka</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47.000,00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47.000,00</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100,00 </w:t>
            </w:r>
          </w:p>
        </w:tc>
      </w:tr>
      <w:tr w:rsidR="005C6B87" w:rsidRPr="00DA44FA" w:rsidTr="00F6723D">
        <w:trPr>
          <w:trHeight w:val="212"/>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5.</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Županijski filmski ured - Art kino Rijeka</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11.500,00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11.500,00</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100,00 </w:t>
            </w:r>
          </w:p>
        </w:tc>
      </w:tr>
      <w:tr w:rsidR="005C6B87" w:rsidRPr="00DA44FA" w:rsidTr="00F6723D">
        <w:trPr>
          <w:trHeight w:val="224"/>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6.</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Program javnih potreba u kulturi</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335.500,00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335.500,00</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100,00 </w:t>
            </w:r>
          </w:p>
        </w:tc>
      </w:tr>
      <w:tr w:rsidR="005C6B87" w:rsidRPr="00DA44FA" w:rsidTr="00F6723D">
        <w:trPr>
          <w:trHeight w:val="212"/>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7.</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Kulturna mreža Primorsko-goranske županije</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11.750,00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7.310,00</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62,21 </w:t>
            </w:r>
          </w:p>
        </w:tc>
      </w:tr>
      <w:tr w:rsidR="005C6B87" w:rsidRPr="00DA44FA" w:rsidTr="00F6723D">
        <w:trPr>
          <w:trHeight w:val="425"/>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8.</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Zavičajna digitalna knjižnica</w:t>
            </w:r>
            <w:r w:rsidR="00236E14" w:rsidRPr="00DA44FA">
              <w:rPr>
                <w:rFonts w:ascii="Arial" w:hAnsi="Arial" w:cs="Arial"/>
                <w:bCs/>
                <w:sz w:val="18"/>
                <w:szCs w:val="18"/>
              </w:rPr>
              <w:t xml:space="preserve"> Primorsko-goranske županije</w:t>
            </w:r>
            <w:r w:rsidRPr="00DA44FA">
              <w:rPr>
                <w:rFonts w:ascii="Arial" w:hAnsi="Arial" w:cs="Arial"/>
                <w:bCs/>
                <w:sz w:val="18"/>
                <w:szCs w:val="18"/>
              </w:rPr>
              <w:t>-Gradska knjižnica Rijeka</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12.000,00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12.000,00</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100,00 </w:t>
            </w:r>
          </w:p>
        </w:tc>
      </w:tr>
      <w:tr w:rsidR="005C6B87" w:rsidRPr="00DA44FA" w:rsidTr="00F6723D">
        <w:trPr>
          <w:trHeight w:val="437"/>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9.</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Osorske glazbene večeri-Pučko otvoreno učilište Mali Lošinj</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8.000,00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8.000,00</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100,00 </w:t>
            </w:r>
          </w:p>
        </w:tc>
      </w:tr>
      <w:tr w:rsidR="005C6B87" w:rsidRPr="00DA44FA" w:rsidTr="00F6723D">
        <w:trPr>
          <w:trHeight w:val="425"/>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10.</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Manifestacije i programi popularnog i zabavnog karaktera</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80.000,00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 xml:space="preserve">    79.376,33</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99,22 </w:t>
            </w:r>
          </w:p>
        </w:tc>
      </w:tr>
      <w:tr w:rsidR="005C6B87" w:rsidRPr="00DA44FA" w:rsidTr="00F6723D">
        <w:trPr>
          <w:trHeight w:val="437"/>
        </w:trPr>
        <w:tc>
          <w:tcPr>
            <w:tcW w:w="798" w:type="dxa"/>
            <w:vAlign w:val="center"/>
          </w:tcPr>
          <w:p w:rsidR="00F6723D" w:rsidRPr="00DA44FA" w:rsidRDefault="00F6723D" w:rsidP="0067386A">
            <w:pPr>
              <w:jc w:val="center"/>
              <w:rPr>
                <w:rFonts w:ascii="Arial" w:hAnsi="Arial" w:cs="Arial"/>
                <w:bCs/>
                <w:sz w:val="18"/>
                <w:szCs w:val="18"/>
              </w:rPr>
            </w:pPr>
            <w:r w:rsidRPr="00DA44FA">
              <w:rPr>
                <w:rFonts w:ascii="Arial" w:hAnsi="Arial" w:cs="Arial"/>
                <w:bCs/>
                <w:sz w:val="18"/>
                <w:szCs w:val="18"/>
              </w:rPr>
              <w:t>11.</w:t>
            </w:r>
          </w:p>
        </w:tc>
        <w:tc>
          <w:tcPr>
            <w:tcW w:w="4517" w:type="dxa"/>
          </w:tcPr>
          <w:p w:rsidR="00F6723D" w:rsidRPr="00DA44FA" w:rsidRDefault="00F6723D" w:rsidP="0067386A">
            <w:pPr>
              <w:rPr>
                <w:rFonts w:ascii="Arial" w:hAnsi="Arial" w:cs="Arial"/>
                <w:bCs/>
                <w:sz w:val="18"/>
                <w:szCs w:val="18"/>
              </w:rPr>
            </w:pPr>
            <w:r w:rsidRPr="00DA44FA">
              <w:rPr>
                <w:rFonts w:ascii="Arial" w:hAnsi="Arial" w:cs="Arial"/>
                <w:bCs/>
                <w:sz w:val="18"/>
                <w:szCs w:val="18"/>
              </w:rPr>
              <w:t>Sufinanciranje uređenja Interpretacijskog centra Creski kaić-Grad Cres</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75.000,00</w:t>
            </w:r>
          </w:p>
        </w:tc>
        <w:tc>
          <w:tcPr>
            <w:tcW w:w="1665" w:type="dxa"/>
            <w:vAlign w:val="center"/>
          </w:tcPr>
          <w:p w:rsidR="00F6723D" w:rsidRPr="00DA44FA" w:rsidRDefault="00F6723D" w:rsidP="0067386A">
            <w:pPr>
              <w:jc w:val="right"/>
              <w:rPr>
                <w:rFonts w:ascii="Arial" w:hAnsi="Arial" w:cs="Arial"/>
                <w:bCs/>
                <w:sz w:val="18"/>
                <w:szCs w:val="18"/>
              </w:rPr>
            </w:pPr>
            <w:r w:rsidRPr="00DA44FA">
              <w:rPr>
                <w:rFonts w:ascii="Arial" w:hAnsi="Arial" w:cs="Arial"/>
                <w:bCs/>
                <w:sz w:val="18"/>
                <w:szCs w:val="18"/>
              </w:rPr>
              <w:t>75.000,00</w:t>
            </w:r>
          </w:p>
        </w:tc>
        <w:tc>
          <w:tcPr>
            <w:tcW w:w="1065" w:type="dxa"/>
            <w:vAlign w:val="center"/>
          </w:tcPr>
          <w:p w:rsidR="00F6723D" w:rsidRPr="00DA44FA" w:rsidRDefault="00DA44FA" w:rsidP="0067386A">
            <w:pPr>
              <w:jc w:val="right"/>
              <w:rPr>
                <w:rFonts w:ascii="Arial" w:hAnsi="Arial" w:cs="Arial"/>
                <w:sz w:val="18"/>
                <w:szCs w:val="18"/>
              </w:rPr>
            </w:pPr>
            <w:r>
              <w:rPr>
                <w:rFonts w:ascii="Arial" w:hAnsi="Arial" w:cs="Arial"/>
                <w:sz w:val="18"/>
                <w:szCs w:val="18"/>
              </w:rPr>
              <w:t xml:space="preserve">100,00 </w:t>
            </w:r>
          </w:p>
        </w:tc>
      </w:tr>
      <w:tr w:rsidR="00F6723D" w:rsidRPr="00DA44FA" w:rsidTr="00F6723D">
        <w:trPr>
          <w:trHeight w:val="212"/>
        </w:trPr>
        <w:tc>
          <w:tcPr>
            <w:tcW w:w="798" w:type="dxa"/>
            <w:vAlign w:val="center"/>
          </w:tcPr>
          <w:p w:rsidR="00F6723D" w:rsidRPr="00DA44FA" w:rsidRDefault="00F6723D" w:rsidP="0067386A">
            <w:pPr>
              <w:jc w:val="center"/>
              <w:rPr>
                <w:rFonts w:ascii="Arial" w:hAnsi="Arial" w:cs="Arial"/>
                <w:bCs/>
                <w:sz w:val="18"/>
                <w:szCs w:val="18"/>
              </w:rPr>
            </w:pPr>
          </w:p>
        </w:tc>
        <w:tc>
          <w:tcPr>
            <w:tcW w:w="4517" w:type="dxa"/>
          </w:tcPr>
          <w:p w:rsidR="00F6723D" w:rsidRPr="00DA44FA" w:rsidRDefault="00F6723D" w:rsidP="0067386A">
            <w:pPr>
              <w:rPr>
                <w:rFonts w:ascii="Arial" w:hAnsi="Arial" w:cs="Arial"/>
                <w:bCs/>
                <w:sz w:val="18"/>
                <w:szCs w:val="18"/>
              </w:rPr>
            </w:pPr>
            <w:r w:rsidRPr="00DA44FA">
              <w:rPr>
                <w:rFonts w:ascii="Arial" w:hAnsi="Arial" w:cs="Arial"/>
                <w:b/>
                <w:bCs/>
                <w:sz w:val="18"/>
                <w:szCs w:val="18"/>
              </w:rPr>
              <w:t>Ukupno program:</w:t>
            </w:r>
          </w:p>
        </w:tc>
        <w:tc>
          <w:tcPr>
            <w:tcW w:w="1665" w:type="dxa"/>
            <w:vAlign w:val="center"/>
          </w:tcPr>
          <w:p w:rsidR="00F6723D" w:rsidRPr="00DA44FA" w:rsidRDefault="00F6723D" w:rsidP="0067386A">
            <w:pPr>
              <w:jc w:val="right"/>
              <w:rPr>
                <w:rFonts w:ascii="Arial" w:hAnsi="Arial" w:cs="Arial"/>
                <w:b/>
                <w:bCs/>
                <w:sz w:val="18"/>
                <w:szCs w:val="18"/>
              </w:rPr>
            </w:pPr>
            <w:r w:rsidRPr="00DA44FA">
              <w:rPr>
                <w:rFonts w:ascii="Arial" w:hAnsi="Arial" w:cs="Arial"/>
                <w:b/>
                <w:bCs/>
                <w:sz w:val="18"/>
                <w:szCs w:val="18"/>
              </w:rPr>
              <w:t>685.450,00</w:t>
            </w:r>
          </w:p>
        </w:tc>
        <w:tc>
          <w:tcPr>
            <w:tcW w:w="1665" w:type="dxa"/>
            <w:vAlign w:val="center"/>
          </w:tcPr>
          <w:p w:rsidR="00F6723D" w:rsidRPr="00DA44FA" w:rsidRDefault="00F6723D" w:rsidP="0067386A">
            <w:pPr>
              <w:jc w:val="right"/>
              <w:rPr>
                <w:rFonts w:ascii="Arial" w:hAnsi="Arial" w:cs="Arial"/>
                <w:b/>
                <w:bCs/>
                <w:sz w:val="18"/>
                <w:szCs w:val="18"/>
              </w:rPr>
            </w:pPr>
            <w:r w:rsidRPr="00DA44FA">
              <w:rPr>
                <w:rFonts w:ascii="Arial" w:hAnsi="Arial" w:cs="Arial"/>
                <w:b/>
                <w:bCs/>
                <w:sz w:val="18"/>
                <w:szCs w:val="18"/>
              </w:rPr>
              <w:t>679.270,16</w:t>
            </w:r>
          </w:p>
        </w:tc>
        <w:tc>
          <w:tcPr>
            <w:tcW w:w="1065" w:type="dxa"/>
            <w:vAlign w:val="center"/>
          </w:tcPr>
          <w:p w:rsidR="00F6723D" w:rsidRPr="00DA44FA" w:rsidRDefault="00DA44FA" w:rsidP="0067386A">
            <w:pPr>
              <w:jc w:val="right"/>
              <w:rPr>
                <w:rFonts w:ascii="Arial" w:hAnsi="Arial" w:cs="Arial"/>
                <w:b/>
                <w:sz w:val="18"/>
                <w:szCs w:val="18"/>
              </w:rPr>
            </w:pPr>
            <w:r>
              <w:rPr>
                <w:rFonts w:ascii="Arial" w:hAnsi="Arial" w:cs="Arial"/>
                <w:b/>
                <w:sz w:val="18"/>
                <w:szCs w:val="18"/>
              </w:rPr>
              <w:t xml:space="preserve">99,10 </w:t>
            </w:r>
          </w:p>
        </w:tc>
      </w:tr>
    </w:tbl>
    <w:p w:rsidR="00074D4F" w:rsidRDefault="00074D4F" w:rsidP="00C707E1">
      <w:pPr>
        <w:spacing w:after="0" w:line="240" w:lineRule="auto"/>
        <w:jc w:val="both"/>
        <w:rPr>
          <w:rFonts w:ascii="Arial" w:hAnsi="Arial" w:cs="Arial"/>
          <w:sz w:val="20"/>
          <w:szCs w:val="20"/>
        </w:rPr>
      </w:pPr>
    </w:p>
    <w:p w:rsidR="00C707E1" w:rsidRPr="00074D4F" w:rsidRDefault="0096586D" w:rsidP="00C707E1">
      <w:pPr>
        <w:spacing w:after="0" w:line="240" w:lineRule="auto"/>
        <w:jc w:val="both"/>
        <w:rPr>
          <w:rFonts w:ascii="Arial" w:hAnsi="Arial" w:cs="Arial"/>
          <w:sz w:val="20"/>
          <w:szCs w:val="20"/>
        </w:rPr>
      </w:pPr>
      <w:r w:rsidRPr="005C6B87">
        <w:rPr>
          <w:rFonts w:ascii="Arial" w:hAnsi="Arial" w:cs="Arial"/>
          <w:sz w:val="20"/>
          <w:szCs w:val="20"/>
        </w:rPr>
        <w:t xml:space="preserve">Programske aktivnosti udruga, pojedinaca te ustanova kojima osnivač nije </w:t>
      </w:r>
      <w:r w:rsidRPr="00074D4F">
        <w:rPr>
          <w:rFonts w:ascii="Arial" w:hAnsi="Arial" w:cs="Arial"/>
          <w:sz w:val="20"/>
          <w:szCs w:val="20"/>
        </w:rPr>
        <w:t>Županija</w:t>
      </w:r>
      <w:r w:rsidR="00C72791" w:rsidRPr="00074D4F">
        <w:rPr>
          <w:rFonts w:ascii="Arial" w:hAnsi="Arial" w:cs="Arial"/>
          <w:sz w:val="20"/>
          <w:szCs w:val="20"/>
        </w:rPr>
        <w:t>, a sufinancirane su kroz navedene programe i pozive, dodatno su potaknule i doprinijele</w:t>
      </w:r>
      <w:r w:rsidRPr="00074D4F">
        <w:rPr>
          <w:rFonts w:ascii="Arial" w:hAnsi="Arial" w:cs="Arial"/>
          <w:sz w:val="20"/>
          <w:szCs w:val="20"/>
        </w:rPr>
        <w:t xml:space="preserve"> zadovoljavanju kulturnih potreba stanovnik</w:t>
      </w:r>
      <w:r w:rsidR="005A6581" w:rsidRPr="00074D4F">
        <w:rPr>
          <w:rFonts w:ascii="Arial" w:hAnsi="Arial" w:cs="Arial"/>
          <w:sz w:val="20"/>
          <w:szCs w:val="20"/>
        </w:rPr>
        <w:t xml:space="preserve">a na području cijele županije. </w:t>
      </w:r>
    </w:p>
    <w:p w:rsidR="00F6723D" w:rsidRDefault="00F6723D" w:rsidP="00C707E1">
      <w:pPr>
        <w:spacing w:after="0" w:line="240" w:lineRule="auto"/>
        <w:jc w:val="both"/>
        <w:rPr>
          <w:rFonts w:ascii="Arial" w:hAnsi="Arial" w:cs="Arial"/>
          <w:sz w:val="20"/>
          <w:szCs w:val="20"/>
        </w:rPr>
      </w:pPr>
    </w:p>
    <w:p w:rsidR="00DA44FA" w:rsidRPr="005C6B87" w:rsidRDefault="00DA44FA" w:rsidP="00C707E1">
      <w:pPr>
        <w:spacing w:after="0" w:line="240" w:lineRule="auto"/>
        <w:jc w:val="both"/>
        <w:rPr>
          <w:rFonts w:ascii="Arial" w:hAnsi="Arial" w:cs="Arial"/>
          <w:sz w:val="20"/>
          <w:szCs w:val="20"/>
        </w:rPr>
      </w:pPr>
    </w:p>
    <w:p w:rsidR="0023092B" w:rsidRPr="005C6B87" w:rsidRDefault="0023092B" w:rsidP="009329A7">
      <w:pPr>
        <w:spacing w:after="0" w:line="240" w:lineRule="auto"/>
        <w:rPr>
          <w:rFonts w:ascii="Arial" w:hAnsi="Arial" w:cs="Arial"/>
          <w:b/>
          <w:sz w:val="20"/>
          <w:szCs w:val="20"/>
        </w:rPr>
      </w:pPr>
      <w:r w:rsidRPr="005C6B87">
        <w:rPr>
          <w:rFonts w:ascii="Arial" w:hAnsi="Arial" w:cs="Arial"/>
          <w:b/>
          <w:sz w:val="20"/>
          <w:szCs w:val="20"/>
        </w:rPr>
        <w:t>POKAZATELJI USPJEŠNOSTI:</w:t>
      </w:r>
    </w:p>
    <w:p w:rsidR="0023092B" w:rsidRPr="005C6B87" w:rsidRDefault="0023092B" w:rsidP="009329A7">
      <w:pPr>
        <w:spacing w:after="0" w:line="240" w:lineRule="auto"/>
        <w:rPr>
          <w:rFonts w:ascii="Arial" w:hAnsi="Arial" w:cs="Arial"/>
          <w:b/>
          <w:sz w:val="20"/>
          <w:szCs w:val="20"/>
        </w:rPr>
      </w:pPr>
    </w:p>
    <w:tbl>
      <w:tblPr>
        <w:tblStyle w:val="TableGrid"/>
        <w:tblW w:w="9918" w:type="dxa"/>
        <w:tblLayout w:type="fixed"/>
        <w:tblLook w:val="04A0" w:firstRow="1" w:lastRow="0" w:firstColumn="1" w:lastColumn="0" w:noHBand="0" w:noVBand="1"/>
      </w:tblPr>
      <w:tblGrid>
        <w:gridCol w:w="2122"/>
        <w:gridCol w:w="2693"/>
        <w:gridCol w:w="1276"/>
        <w:gridCol w:w="1275"/>
        <w:gridCol w:w="1276"/>
        <w:gridCol w:w="1276"/>
      </w:tblGrid>
      <w:tr w:rsidR="005C6B87" w:rsidRPr="005C6B87" w:rsidTr="009329A7">
        <w:trPr>
          <w:trHeight w:val="634"/>
        </w:trPr>
        <w:tc>
          <w:tcPr>
            <w:tcW w:w="2122" w:type="dxa"/>
            <w:vAlign w:val="center"/>
          </w:tcPr>
          <w:p w:rsidR="004D71A4" w:rsidRPr="005C6B87" w:rsidRDefault="004D71A4" w:rsidP="009329A7">
            <w:pPr>
              <w:jc w:val="center"/>
              <w:rPr>
                <w:rFonts w:ascii="Arial" w:hAnsi="Arial" w:cs="Arial"/>
                <w:b/>
                <w:sz w:val="20"/>
                <w:szCs w:val="20"/>
              </w:rPr>
            </w:pPr>
            <w:r w:rsidRPr="005C6B87">
              <w:rPr>
                <w:rFonts w:ascii="Arial" w:hAnsi="Arial" w:cs="Arial"/>
                <w:b/>
                <w:sz w:val="20"/>
                <w:szCs w:val="20"/>
              </w:rPr>
              <w:t>Pokazatelj uspješnosti</w:t>
            </w:r>
          </w:p>
        </w:tc>
        <w:tc>
          <w:tcPr>
            <w:tcW w:w="2693" w:type="dxa"/>
            <w:vAlign w:val="center"/>
          </w:tcPr>
          <w:p w:rsidR="004D71A4" w:rsidRPr="005C6B87" w:rsidRDefault="004D71A4" w:rsidP="009329A7">
            <w:pPr>
              <w:jc w:val="center"/>
              <w:rPr>
                <w:rFonts w:ascii="Arial" w:hAnsi="Arial" w:cs="Arial"/>
                <w:b/>
                <w:sz w:val="20"/>
                <w:szCs w:val="20"/>
              </w:rPr>
            </w:pPr>
            <w:r w:rsidRPr="005C6B87">
              <w:rPr>
                <w:rFonts w:ascii="Arial" w:hAnsi="Arial" w:cs="Arial"/>
                <w:b/>
                <w:sz w:val="20"/>
                <w:szCs w:val="20"/>
              </w:rPr>
              <w:t>Definicija</w:t>
            </w:r>
          </w:p>
        </w:tc>
        <w:tc>
          <w:tcPr>
            <w:tcW w:w="1276" w:type="dxa"/>
            <w:vAlign w:val="center"/>
          </w:tcPr>
          <w:p w:rsidR="004D71A4" w:rsidRPr="005C6B87" w:rsidRDefault="004D71A4" w:rsidP="009329A7">
            <w:pPr>
              <w:jc w:val="center"/>
              <w:rPr>
                <w:rFonts w:ascii="Arial" w:hAnsi="Arial" w:cs="Arial"/>
                <w:b/>
                <w:sz w:val="20"/>
                <w:szCs w:val="20"/>
              </w:rPr>
            </w:pPr>
            <w:r w:rsidRPr="005C6B87">
              <w:rPr>
                <w:rFonts w:ascii="Arial" w:hAnsi="Arial" w:cs="Arial"/>
                <w:b/>
                <w:sz w:val="20"/>
                <w:szCs w:val="20"/>
              </w:rPr>
              <w:t>Jedinica</w:t>
            </w:r>
          </w:p>
        </w:tc>
        <w:tc>
          <w:tcPr>
            <w:tcW w:w="1275" w:type="dxa"/>
            <w:vAlign w:val="center"/>
          </w:tcPr>
          <w:p w:rsidR="004D71A4" w:rsidRPr="005C6B87" w:rsidRDefault="004D71A4" w:rsidP="009329A7">
            <w:pPr>
              <w:jc w:val="center"/>
              <w:rPr>
                <w:rFonts w:ascii="Arial" w:hAnsi="Arial" w:cs="Arial"/>
                <w:b/>
                <w:sz w:val="20"/>
                <w:szCs w:val="20"/>
              </w:rPr>
            </w:pPr>
            <w:r w:rsidRPr="005C6B87">
              <w:rPr>
                <w:rFonts w:ascii="Arial" w:hAnsi="Arial" w:cs="Arial"/>
                <w:b/>
                <w:sz w:val="20"/>
                <w:szCs w:val="20"/>
              </w:rPr>
              <w:t>Polazna vrijednost</w:t>
            </w:r>
          </w:p>
        </w:tc>
        <w:tc>
          <w:tcPr>
            <w:tcW w:w="1276" w:type="dxa"/>
            <w:vAlign w:val="center"/>
          </w:tcPr>
          <w:p w:rsidR="004D71A4" w:rsidRPr="005C6B87" w:rsidRDefault="004D71A4" w:rsidP="00F6723D">
            <w:pPr>
              <w:jc w:val="center"/>
              <w:rPr>
                <w:rFonts w:ascii="Arial" w:hAnsi="Arial" w:cs="Arial"/>
                <w:b/>
                <w:sz w:val="20"/>
                <w:szCs w:val="20"/>
              </w:rPr>
            </w:pPr>
            <w:r w:rsidRPr="005C6B87">
              <w:rPr>
                <w:rFonts w:ascii="Arial" w:hAnsi="Arial" w:cs="Arial"/>
                <w:b/>
                <w:sz w:val="20"/>
                <w:szCs w:val="20"/>
              </w:rPr>
              <w:t>Ciljana vrijednost 202</w:t>
            </w:r>
            <w:r w:rsidR="00F6723D" w:rsidRPr="005C6B87">
              <w:rPr>
                <w:rFonts w:ascii="Arial" w:hAnsi="Arial" w:cs="Arial"/>
                <w:b/>
                <w:sz w:val="20"/>
                <w:szCs w:val="20"/>
              </w:rPr>
              <w:t>5</w:t>
            </w:r>
            <w:r w:rsidRPr="005C6B87">
              <w:rPr>
                <w:rFonts w:ascii="Arial" w:hAnsi="Arial" w:cs="Arial"/>
                <w:b/>
                <w:sz w:val="20"/>
                <w:szCs w:val="20"/>
              </w:rPr>
              <w:t>.</w:t>
            </w:r>
          </w:p>
        </w:tc>
        <w:tc>
          <w:tcPr>
            <w:tcW w:w="1276" w:type="dxa"/>
          </w:tcPr>
          <w:p w:rsidR="004D71A4" w:rsidRPr="005C6B87" w:rsidRDefault="004D71A4" w:rsidP="00F6723D">
            <w:pPr>
              <w:jc w:val="center"/>
              <w:rPr>
                <w:rFonts w:ascii="Arial" w:hAnsi="Arial" w:cs="Arial"/>
                <w:sz w:val="20"/>
                <w:szCs w:val="20"/>
              </w:rPr>
            </w:pPr>
            <w:r w:rsidRPr="005C6B87">
              <w:rPr>
                <w:rFonts w:ascii="Arial" w:hAnsi="Arial" w:cs="Arial"/>
                <w:b/>
                <w:sz w:val="20"/>
                <w:szCs w:val="20"/>
              </w:rPr>
              <w:t>Ostvarena vrijednost 202</w:t>
            </w:r>
            <w:r w:rsidR="00F6723D" w:rsidRPr="005C6B87">
              <w:rPr>
                <w:rFonts w:ascii="Arial" w:hAnsi="Arial" w:cs="Arial"/>
                <w:b/>
                <w:sz w:val="20"/>
                <w:szCs w:val="20"/>
              </w:rPr>
              <w:t>5</w:t>
            </w:r>
            <w:r w:rsidRPr="005C6B87">
              <w:rPr>
                <w:rFonts w:ascii="Arial" w:hAnsi="Arial" w:cs="Arial"/>
                <w:b/>
                <w:sz w:val="20"/>
                <w:szCs w:val="20"/>
              </w:rPr>
              <w:t>.</w:t>
            </w:r>
          </w:p>
        </w:tc>
      </w:tr>
      <w:tr w:rsidR="009B63C0" w:rsidRPr="005C6B87" w:rsidTr="009329A7">
        <w:trPr>
          <w:trHeight w:val="207"/>
        </w:trPr>
        <w:tc>
          <w:tcPr>
            <w:tcW w:w="2122" w:type="dxa"/>
          </w:tcPr>
          <w:p w:rsidR="004D71A4" w:rsidRPr="005C6B87" w:rsidRDefault="00D262EF" w:rsidP="00F6723D">
            <w:pPr>
              <w:rPr>
                <w:rFonts w:ascii="Arial" w:hAnsi="Arial" w:cs="Arial"/>
                <w:sz w:val="20"/>
                <w:szCs w:val="20"/>
              </w:rPr>
            </w:pPr>
            <w:r w:rsidRPr="005C6B87">
              <w:rPr>
                <w:rFonts w:ascii="Arial" w:hAnsi="Arial" w:cs="Arial"/>
                <w:sz w:val="20"/>
                <w:szCs w:val="20"/>
              </w:rPr>
              <w:t xml:space="preserve">Broj realiziranih programa sufinanciranih </w:t>
            </w:r>
            <w:r w:rsidR="00F6723D" w:rsidRPr="005C6B87">
              <w:rPr>
                <w:rFonts w:ascii="Arial" w:hAnsi="Arial" w:cs="Arial"/>
                <w:sz w:val="20"/>
                <w:szCs w:val="20"/>
              </w:rPr>
              <w:t xml:space="preserve">putem javnih potreba u kulturi </w:t>
            </w:r>
            <w:r w:rsidRPr="005C6B87">
              <w:rPr>
                <w:rFonts w:ascii="Arial" w:hAnsi="Arial" w:cs="Arial"/>
                <w:sz w:val="20"/>
                <w:szCs w:val="20"/>
              </w:rPr>
              <w:t>i Kulturne mreže PGŽ</w:t>
            </w:r>
          </w:p>
        </w:tc>
        <w:tc>
          <w:tcPr>
            <w:tcW w:w="2693" w:type="dxa"/>
          </w:tcPr>
          <w:p w:rsidR="004D71A4" w:rsidRPr="005C6B87" w:rsidRDefault="00D262EF" w:rsidP="009329A7">
            <w:pPr>
              <w:rPr>
                <w:rFonts w:ascii="Arial" w:hAnsi="Arial" w:cs="Arial"/>
                <w:sz w:val="20"/>
                <w:szCs w:val="20"/>
              </w:rPr>
            </w:pPr>
            <w:r w:rsidRPr="005C6B87">
              <w:rPr>
                <w:rFonts w:ascii="Arial" w:hAnsi="Arial" w:cs="Arial"/>
                <w:sz w:val="20"/>
                <w:szCs w:val="20"/>
              </w:rPr>
              <w:t>Zadržavanjem broja programa osigurati postojeću razinu usluge</w:t>
            </w:r>
          </w:p>
        </w:tc>
        <w:tc>
          <w:tcPr>
            <w:tcW w:w="1276" w:type="dxa"/>
            <w:vAlign w:val="center"/>
          </w:tcPr>
          <w:p w:rsidR="004D71A4" w:rsidRPr="005C6B87" w:rsidRDefault="004D71A4" w:rsidP="00D262EF">
            <w:pPr>
              <w:jc w:val="center"/>
              <w:rPr>
                <w:rFonts w:ascii="Arial" w:hAnsi="Arial" w:cs="Arial"/>
                <w:sz w:val="20"/>
                <w:szCs w:val="20"/>
              </w:rPr>
            </w:pPr>
            <w:r w:rsidRPr="005C6B87">
              <w:rPr>
                <w:rFonts w:ascii="Arial" w:hAnsi="Arial" w:cs="Arial"/>
                <w:sz w:val="20"/>
                <w:szCs w:val="20"/>
              </w:rPr>
              <w:t xml:space="preserve">Broj </w:t>
            </w:r>
          </w:p>
        </w:tc>
        <w:tc>
          <w:tcPr>
            <w:tcW w:w="1275" w:type="dxa"/>
            <w:vAlign w:val="center"/>
          </w:tcPr>
          <w:p w:rsidR="004D71A4" w:rsidRPr="005C6B87" w:rsidRDefault="00F6723D" w:rsidP="00F6723D">
            <w:pPr>
              <w:jc w:val="center"/>
              <w:rPr>
                <w:rFonts w:ascii="Arial" w:hAnsi="Arial" w:cs="Arial"/>
                <w:sz w:val="20"/>
                <w:szCs w:val="20"/>
              </w:rPr>
            </w:pPr>
            <w:r w:rsidRPr="005C6B87">
              <w:rPr>
                <w:rFonts w:ascii="Arial" w:hAnsi="Arial" w:cs="Arial"/>
                <w:sz w:val="20"/>
                <w:szCs w:val="20"/>
              </w:rPr>
              <w:t>179</w:t>
            </w:r>
          </w:p>
        </w:tc>
        <w:tc>
          <w:tcPr>
            <w:tcW w:w="1276" w:type="dxa"/>
            <w:vAlign w:val="center"/>
          </w:tcPr>
          <w:p w:rsidR="004D71A4" w:rsidRPr="005C6B87" w:rsidRDefault="00FB76BB" w:rsidP="00F6723D">
            <w:pPr>
              <w:jc w:val="center"/>
              <w:rPr>
                <w:rFonts w:ascii="Arial" w:hAnsi="Arial" w:cs="Arial"/>
                <w:sz w:val="20"/>
                <w:szCs w:val="20"/>
              </w:rPr>
            </w:pPr>
            <w:r w:rsidRPr="005C6B87">
              <w:rPr>
                <w:rFonts w:ascii="Arial" w:hAnsi="Arial" w:cs="Arial"/>
                <w:sz w:val="20"/>
                <w:szCs w:val="20"/>
              </w:rPr>
              <w:t>2</w:t>
            </w:r>
            <w:r w:rsidR="00F6723D" w:rsidRPr="005C6B87">
              <w:rPr>
                <w:rFonts w:ascii="Arial" w:hAnsi="Arial" w:cs="Arial"/>
                <w:sz w:val="20"/>
                <w:szCs w:val="20"/>
              </w:rPr>
              <w:t>00</w:t>
            </w:r>
          </w:p>
        </w:tc>
        <w:tc>
          <w:tcPr>
            <w:tcW w:w="1276" w:type="dxa"/>
            <w:vAlign w:val="center"/>
          </w:tcPr>
          <w:p w:rsidR="004D71A4" w:rsidRPr="005C6B87" w:rsidRDefault="0067386A" w:rsidP="00181E1D">
            <w:pPr>
              <w:jc w:val="center"/>
              <w:rPr>
                <w:rFonts w:ascii="Arial" w:hAnsi="Arial" w:cs="Arial"/>
                <w:sz w:val="20"/>
                <w:szCs w:val="20"/>
              </w:rPr>
            </w:pPr>
            <w:r w:rsidRPr="005C6B87">
              <w:rPr>
                <w:rFonts w:ascii="Arial" w:hAnsi="Arial" w:cs="Arial"/>
                <w:sz w:val="20"/>
                <w:szCs w:val="20"/>
              </w:rPr>
              <w:t>169</w:t>
            </w:r>
          </w:p>
        </w:tc>
      </w:tr>
    </w:tbl>
    <w:p w:rsidR="004D71A4" w:rsidRPr="005C6B87" w:rsidRDefault="004D71A4" w:rsidP="009329A7">
      <w:pPr>
        <w:spacing w:after="0" w:line="240" w:lineRule="auto"/>
        <w:rPr>
          <w:rFonts w:ascii="Arial" w:hAnsi="Arial" w:cs="Arial"/>
          <w:b/>
          <w:sz w:val="20"/>
          <w:szCs w:val="20"/>
        </w:rPr>
      </w:pPr>
    </w:p>
    <w:p w:rsidR="00DA44FA" w:rsidRDefault="00DA44FA" w:rsidP="0080736B">
      <w:pPr>
        <w:spacing w:after="0" w:line="240" w:lineRule="auto"/>
        <w:jc w:val="both"/>
        <w:rPr>
          <w:rFonts w:ascii="Arial" w:hAnsi="Arial" w:cs="Arial"/>
          <w:sz w:val="20"/>
          <w:szCs w:val="20"/>
        </w:rPr>
      </w:pPr>
    </w:p>
    <w:p w:rsidR="0067386A" w:rsidRPr="00074D4F" w:rsidRDefault="0096586D" w:rsidP="0080736B">
      <w:pPr>
        <w:spacing w:after="0" w:line="240" w:lineRule="auto"/>
        <w:jc w:val="both"/>
        <w:rPr>
          <w:rFonts w:ascii="Arial" w:hAnsi="Arial" w:cs="Arial"/>
          <w:sz w:val="20"/>
          <w:szCs w:val="20"/>
        </w:rPr>
      </w:pPr>
      <w:r w:rsidRPr="005C6B87">
        <w:rPr>
          <w:rFonts w:ascii="Arial" w:hAnsi="Arial" w:cs="Arial"/>
          <w:sz w:val="20"/>
          <w:szCs w:val="20"/>
        </w:rPr>
        <w:t>S obzirom na to da je Javnim pozivom za zadovoljenje javnih potreba u području kulture za 202</w:t>
      </w:r>
      <w:r w:rsidR="00F6723D" w:rsidRPr="005C6B87">
        <w:rPr>
          <w:rFonts w:ascii="Arial" w:hAnsi="Arial" w:cs="Arial"/>
          <w:sz w:val="20"/>
          <w:szCs w:val="20"/>
        </w:rPr>
        <w:t>5</w:t>
      </w:r>
      <w:r w:rsidRPr="005C6B87">
        <w:rPr>
          <w:rFonts w:ascii="Arial" w:hAnsi="Arial" w:cs="Arial"/>
          <w:sz w:val="20"/>
          <w:szCs w:val="20"/>
        </w:rPr>
        <w:t>. ograničen broj prijavljenih programa po prijavitelju</w:t>
      </w:r>
      <w:r w:rsidRPr="00074D4F">
        <w:rPr>
          <w:rFonts w:ascii="Arial" w:hAnsi="Arial" w:cs="Arial"/>
          <w:sz w:val="20"/>
          <w:szCs w:val="20"/>
        </w:rPr>
        <w:t xml:space="preserve">, te na </w:t>
      </w:r>
      <w:r w:rsidR="00C72791" w:rsidRPr="00074D4F">
        <w:rPr>
          <w:rFonts w:ascii="Arial" w:hAnsi="Arial" w:cs="Arial"/>
          <w:sz w:val="20"/>
          <w:szCs w:val="20"/>
        </w:rPr>
        <w:t xml:space="preserve">neznatno </w:t>
      </w:r>
      <w:r w:rsidRPr="00074D4F">
        <w:rPr>
          <w:rFonts w:ascii="Arial" w:hAnsi="Arial" w:cs="Arial"/>
          <w:sz w:val="20"/>
          <w:szCs w:val="20"/>
        </w:rPr>
        <w:t>veći broj prijava koje nisu udovoljile formalnim uvjetima javnog poziva, broj programa upućen na vrednovanje i ocjenjivanje Kulturnom vijeću Primorsko-goranske županij</w:t>
      </w:r>
      <w:r w:rsidR="0067386A" w:rsidRPr="00074D4F">
        <w:rPr>
          <w:rFonts w:ascii="Arial" w:hAnsi="Arial" w:cs="Arial"/>
          <w:sz w:val="20"/>
          <w:szCs w:val="20"/>
        </w:rPr>
        <w:t>e bio je man</w:t>
      </w:r>
      <w:r w:rsidR="00424FE2" w:rsidRPr="00074D4F">
        <w:rPr>
          <w:rFonts w:ascii="Arial" w:hAnsi="Arial" w:cs="Arial"/>
          <w:sz w:val="20"/>
          <w:szCs w:val="20"/>
        </w:rPr>
        <w:t xml:space="preserve">ji od planiranog te je Odlukom </w:t>
      </w:r>
      <w:r w:rsidR="0067386A" w:rsidRPr="00074D4F">
        <w:rPr>
          <w:rFonts w:ascii="Arial" w:hAnsi="Arial" w:cs="Arial"/>
          <w:sz w:val="20"/>
          <w:szCs w:val="20"/>
        </w:rPr>
        <w:t>Kulturnog vijeća sufinanciran manji broj prijavljenih evaluacija na portalu Županijske kulturne mreže.</w:t>
      </w:r>
      <w:r w:rsidR="005A6581" w:rsidRPr="00074D4F">
        <w:rPr>
          <w:rFonts w:ascii="Arial" w:hAnsi="Arial" w:cs="Arial"/>
          <w:sz w:val="20"/>
          <w:szCs w:val="20"/>
        </w:rPr>
        <w:t xml:space="preserve"> Unatoč tome, ukupan iznos sredstava izdvojen za sufinanciranje kroz program javnih potreba u kulturi i putem Kulturne mreže PGŽ povećan je za 5% u odnosu na 2024. godinu.</w:t>
      </w:r>
    </w:p>
    <w:p w:rsidR="0096586D" w:rsidRPr="005C6B87" w:rsidRDefault="0096586D" w:rsidP="009329A7">
      <w:pPr>
        <w:spacing w:after="0" w:line="240" w:lineRule="auto"/>
        <w:rPr>
          <w:rFonts w:ascii="Arial" w:hAnsi="Arial" w:cs="Arial"/>
          <w:b/>
          <w:sz w:val="20"/>
          <w:szCs w:val="20"/>
        </w:rPr>
      </w:pPr>
    </w:p>
    <w:p w:rsidR="003E1E68" w:rsidRDefault="003E1E68" w:rsidP="009329A7">
      <w:pPr>
        <w:spacing w:after="0" w:line="240" w:lineRule="auto"/>
        <w:rPr>
          <w:rFonts w:ascii="Arial" w:hAnsi="Arial" w:cs="Arial"/>
          <w:b/>
          <w:sz w:val="20"/>
          <w:szCs w:val="20"/>
        </w:rPr>
      </w:pPr>
    </w:p>
    <w:p w:rsidR="00DA44FA" w:rsidRDefault="00DA44FA" w:rsidP="009329A7">
      <w:pPr>
        <w:spacing w:after="0" w:line="240" w:lineRule="auto"/>
        <w:rPr>
          <w:rFonts w:ascii="Arial" w:hAnsi="Arial" w:cs="Arial"/>
          <w:b/>
          <w:sz w:val="20"/>
          <w:szCs w:val="20"/>
        </w:rPr>
      </w:pPr>
    </w:p>
    <w:p w:rsidR="00DA44FA" w:rsidRDefault="00DA44FA" w:rsidP="009329A7">
      <w:pPr>
        <w:spacing w:after="0" w:line="240" w:lineRule="auto"/>
        <w:rPr>
          <w:rFonts w:ascii="Arial" w:hAnsi="Arial" w:cs="Arial"/>
          <w:b/>
          <w:sz w:val="20"/>
          <w:szCs w:val="20"/>
        </w:rPr>
      </w:pPr>
    </w:p>
    <w:p w:rsidR="00DA44FA" w:rsidRDefault="00DA44FA" w:rsidP="009329A7">
      <w:pPr>
        <w:spacing w:after="0" w:line="240" w:lineRule="auto"/>
        <w:rPr>
          <w:rFonts w:ascii="Arial" w:hAnsi="Arial" w:cs="Arial"/>
          <w:b/>
          <w:sz w:val="20"/>
          <w:szCs w:val="20"/>
        </w:rPr>
      </w:pPr>
    </w:p>
    <w:p w:rsidR="00DA44FA" w:rsidRDefault="00DA44FA" w:rsidP="009329A7">
      <w:pPr>
        <w:spacing w:after="0" w:line="240" w:lineRule="auto"/>
        <w:rPr>
          <w:rFonts w:ascii="Arial" w:hAnsi="Arial" w:cs="Arial"/>
          <w:b/>
          <w:sz w:val="20"/>
          <w:szCs w:val="20"/>
        </w:rPr>
      </w:pPr>
    </w:p>
    <w:p w:rsidR="00DA44FA" w:rsidRDefault="00DA44FA" w:rsidP="009329A7">
      <w:pPr>
        <w:spacing w:after="0" w:line="240" w:lineRule="auto"/>
        <w:rPr>
          <w:rFonts w:ascii="Arial" w:hAnsi="Arial" w:cs="Arial"/>
          <w:b/>
          <w:sz w:val="20"/>
          <w:szCs w:val="20"/>
        </w:rPr>
      </w:pPr>
    </w:p>
    <w:p w:rsidR="00DA44FA" w:rsidRDefault="00DA44FA" w:rsidP="009329A7">
      <w:pPr>
        <w:spacing w:after="0" w:line="240" w:lineRule="auto"/>
        <w:rPr>
          <w:rFonts w:ascii="Arial" w:hAnsi="Arial" w:cs="Arial"/>
          <w:b/>
          <w:sz w:val="20"/>
          <w:szCs w:val="20"/>
        </w:rPr>
      </w:pPr>
    </w:p>
    <w:p w:rsidR="00DA44FA" w:rsidRDefault="00DA44FA" w:rsidP="009329A7">
      <w:pPr>
        <w:spacing w:after="0" w:line="240" w:lineRule="auto"/>
        <w:rPr>
          <w:rFonts w:ascii="Arial" w:hAnsi="Arial" w:cs="Arial"/>
          <w:b/>
          <w:sz w:val="20"/>
          <w:szCs w:val="20"/>
        </w:rPr>
      </w:pPr>
    </w:p>
    <w:p w:rsidR="00DA44FA" w:rsidRDefault="00DA44FA" w:rsidP="009329A7">
      <w:pPr>
        <w:spacing w:after="0" w:line="240" w:lineRule="auto"/>
        <w:rPr>
          <w:rFonts w:ascii="Arial" w:hAnsi="Arial" w:cs="Arial"/>
          <w:b/>
          <w:sz w:val="20"/>
          <w:szCs w:val="20"/>
        </w:rPr>
      </w:pPr>
    </w:p>
    <w:p w:rsidR="00DA44FA" w:rsidRPr="005C6B87" w:rsidRDefault="00DA44FA" w:rsidP="009329A7">
      <w:pPr>
        <w:spacing w:after="0" w:line="240" w:lineRule="auto"/>
        <w:rPr>
          <w:rFonts w:ascii="Arial" w:hAnsi="Arial" w:cs="Arial"/>
          <w:b/>
          <w:sz w:val="20"/>
          <w:szCs w:val="20"/>
        </w:rPr>
      </w:pPr>
    </w:p>
    <w:p w:rsidR="00B27116" w:rsidRPr="004A0803" w:rsidRDefault="00B27116" w:rsidP="009329A7">
      <w:pPr>
        <w:pBdr>
          <w:bottom w:val="single" w:sz="4" w:space="1" w:color="auto"/>
        </w:pBdr>
        <w:spacing w:after="0" w:line="240" w:lineRule="auto"/>
        <w:rPr>
          <w:rFonts w:ascii="Arial" w:hAnsi="Arial" w:cs="Arial"/>
          <w:b/>
        </w:rPr>
      </w:pPr>
      <w:r w:rsidRPr="004A0803">
        <w:rPr>
          <w:rFonts w:ascii="Arial" w:hAnsi="Arial" w:cs="Arial"/>
          <w:b/>
        </w:rPr>
        <w:lastRenderedPageBreak/>
        <w:t>NAZIV PROGRAMA:</w:t>
      </w:r>
      <w:r w:rsidRPr="004A0803">
        <w:rPr>
          <w:rFonts w:ascii="Arial" w:hAnsi="Arial" w:cs="Arial"/>
          <w:b/>
        </w:rPr>
        <w:tab/>
        <w:t xml:space="preserve"> </w:t>
      </w:r>
      <w:r w:rsidRPr="004A0803">
        <w:rPr>
          <w:rFonts w:ascii="Arial" w:hAnsi="Arial" w:cs="Arial"/>
          <w:b/>
          <w:bCs/>
        </w:rPr>
        <w:t>5105 PROGRAM JAVNIH POTREBA U SPORTU</w:t>
      </w:r>
    </w:p>
    <w:p w:rsidR="00B27116" w:rsidRPr="005C6B87" w:rsidRDefault="00B27116" w:rsidP="009329A7">
      <w:pPr>
        <w:spacing w:after="0" w:line="240" w:lineRule="auto"/>
        <w:rPr>
          <w:rFonts w:ascii="Arial" w:hAnsi="Arial" w:cs="Arial"/>
          <w:b/>
          <w:sz w:val="20"/>
          <w:szCs w:val="20"/>
        </w:rPr>
      </w:pPr>
    </w:p>
    <w:p w:rsidR="001A127B" w:rsidRPr="005C6B87" w:rsidRDefault="001A127B" w:rsidP="001A127B">
      <w:pPr>
        <w:spacing w:after="0" w:line="240" w:lineRule="auto"/>
        <w:rPr>
          <w:rFonts w:ascii="Arial" w:hAnsi="Arial" w:cs="Arial"/>
          <w:b/>
          <w:sz w:val="20"/>
          <w:szCs w:val="20"/>
        </w:rPr>
      </w:pPr>
      <w:r w:rsidRPr="005C6B87">
        <w:rPr>
          <w:rFonts w:ascii="Arial" w:hAnsi="Arial" w:cs="Arial"/>
          <w:b/>
          <w:sz w:val="20"/>
          <w:szCs w:val="20"/>
        </w:rPr>
        <w:t xml:space="preserve">POSEBAN CILJ: </w:t>
      </w:r>
      <w:r w:rsidRPr="005C6B87">
        <w:rPr>
          <w:rFonts w:ascii="Arial" w:hAnsi="Arial" w:cs="Arial"/>
          <w:sz w:val="20"/>
          <w:szCs w:val="20"/>
        </w:rPr>
        <w:t xml:space="preserve">5.3. Razvoj kulture i sporta te poticanje kreativnosti </w:t>
      </w:r>
    </w:p>
    <w:p w:rsidR="001A127B" w:rsidRPr="005C6B87" w:rsidRDefault="001A127B" w:rsidP="001A127B">
      <w:pPr>
        <w:spacing w:after="0" w:line="240" w:lineRule="auto"/>
        <w:rPr>
          <w:rFonts w:ascii="Arial" w:hAnsi="Arial" w:cs="Arial"/>
          <w:b/>
          <w:sz w:val="20"/>
          <w:szCs w:val="20"/>
        </w:rPr>
      </w:pPr>
    </w:p>
    <w:p w:rsidR="001A127B" w:rsidRPr="005C6B87" w:rsidRDefault="001A127B" w:rsidP="001A127B">
      <w:pPr>
        <w:spacing w:after="0" w:line="240" w:lineRule="auto"/>
        <w:rPr>
          <w:rFonts w:ascii="Arial" w:hAnsi="Arial" w:cs="Arial"/>
          <w:sz w:val="20"/>
          <w:szCs w:val="20"/>
        </w:rPr>
      </w:pPr>
      <w:r w:rsidRPr="005C6B87">
        <w:rPr>
          <w:rFonts w:ascii="Arial" w:hAnsi="Arial" w:cs="Arial"/>
          <w:b/>
          <w:sz w:val="20"/>
          <w:szCs w:val="20"/>
        </w:rPr>
        <w:t xml:space="preserve">MJERA: </w:t>
      </w:r>
      <w:r w:rsidRPr="005C6B87">
        <w:rPr>
          <w:rFonts w:ascii="Arial" w:hAnsi="Arial" w:cs="Arial"/>
          <w:sz w:val="20"/>
          <w:szCs w:val="20"/>
        </w:rPr>
        <w:t>5.3.4. Unaprjeđenje infrastrukturnih uvjeta i odgovarajuće opreme za potrebe programa sportskih i rekreativnih aktivnosti, 5.3.5. Poticanje unaprjeđenja sustava sporta i sportskih djelatnosti</w:t>
      </w:r>
      <w:r w:rsidRPr="005C6B87">
        <w:rPr>
          <w:rFonts w:ascii="Arial" w:hAnsi="Arial" w:cs="Arial"/>
          <w:b/>
          <w:sz w:val="20"/>
          <w:szCs w:val="20"/>
        </w:rPr>
        <w:t xml:space="preserve"> </w:t>
      </w:r>
    </w:p>
    <w:p w:rsidR="001A127B" w:rsidRPr="005C6B87" w:rsidRDefault="001A127B" w:rsidP="001A127B">
      <w:pPr>
        <w:spacing w:after="0" w:line="240" w:lineRule="auto"/>
        <w:rPr>
          <w:rFonts w:ascii="Arial" w:hAnsi="Arial" w:cs="Arial"/>
          <w:sz w:val="20"/>
          <w:szCs w:val="20"/>
        </w:rPr>
      </w:pPr>
    </w:p>
    <w:p w:rsidR="00802EDC" w:rsidRPr="00074D4F" w:rsidRDefault="00332375" w:rsidP="009329A7">
      <w:pPr>
        <w:spacing w:after="0" w:line="240" w:lineRule="auto"/>
        <w:jc w:val="both"/>
        <w:rPr>
          <w:rFonts w:ascii="Arial" w:hAnsi="Arial" w:cs="Arial"/>
          <w:b/>
          <w:sz w:val="20"/>
          <w:szCs w:val="20"/>
        </w:rPr>
      </w:pPr>
      <w:r w:rsidRPr="005C6B87">
        <w:rPr>
          <w:rFonts w:ascii="Arial" w:hAnsi="Arial" w:cs="Arial"/>
          <w:b/>
          <w:sz w:val="20"/>
          <w:szCs w:val="20"/>
        </w:rPr>
        <w:t xml:space="preserve">OBRAZLOŽENJE IZVRŠENJE PROGRAMA KROZ </w:t>
      </w:r>
      <w:r w:rsidRPr="00074D4F">
        <w:rPr>
          <w:rFonts w:ascii="Arial" w:hAnsi="Arial" w:cs="Arial"/>
          <w:b/>
          <w:sz w:val="20"/>
          <w:szCs w:val="20"/>
        </w:rPr>
        <w:t>OBRAZLOŽENJE IZVRŠENJA AKTIVNOSTI I PROJEKATA S OSVRTOM NA CILJEVE KOJI SU OSTVARENI PROVEDBOM PROGRAMA I POKAZATELJE USPJEŠNOSTI REALIZACIJE TIH CILJEVA:</w:t>
      </w:r>
    </w:p>
    <w:p w:rsidR="006D3AC2" w:rsidRPr="00074D4F" w:rsidRDefault="006D3AC2" w:rsidP="006D3AC2">
      <w:pPr>
        <w:spacing w:after="0" w:line="240" w:lineRule="auto"/>
        <w:jc w:val="both"/>
        <w:rPr>
          <w:rFonts w:ascii="Arial" w:hAnsi="Arial" w:cs="Arial"/>
          <w:sz w:val="20"/>
          <w:szCs w:val="20"/>
        </w:rPr>
      </w:pPr>
      <w:r w:rsidRPr="00074D4F">
        <w:rPr>
          <w:rFonts w:ascii="Arial" w:hAnsi="Arial" w:cs="Arial"/>
          <w:sz w:val="20"/>
          <w:szCs w:val="20"/>
        </w:rPr>
        <w:t xml:space="preserve">Poslovi i zadaci unutar programa Poticanje i promicanje sporta najvećim su dijelom izvršeni u planiranom obimu i dinamici, izuzev aktivnosti kapitalnih pomoći Gradu Rijeci (Nogometno igralište u sklopu Sveučilišnog kampusa na Trsatu i Streljana Drenova) </w:t>
      </w:r>
      <w:r w:rsidR="00C72791" w:rsidRPr="00074D4F">
        <w:rPr>
          <w:rFonts w:ascii="Arial" w:hAnsi="Arial" w:cs="Arial"/>
          <w:sz w:val="20"/>
          <w:szCs w:val="20"/>
        </w:rPr>
        <w:t>koje su</w:t>
      </w:r>
      <w:r w:rsidR="00644A45" w:rsidRPr="00074D4F">
        <w:rPr>
          <w:rFonts w:ascii="Arial" w:hAnsi="Arial" w:cs="Arial"/>
          <w:sz w:val="20"/>
          <w:szCs w:val="20"/>
        </w:rPr>
        <w:t xml:space="preserve"> </w:t>
      </w:r>
      <w:r w:rsidRPr="00074D4F">
        <w:rPr>
          <w:rFonts w:ascii="Arial" w:hAnsi="Arial" w:cs="Arial"/>
          <w:sz w:val="20"/>
          <w:szCs w:val="20"/>
        </w:rPr>
        <w:t>obustavljene zbog nepostojanja uvjeta za realizaciju</w:t>
      </w:r>
      <w:r w:rsidR="00C72791" w:rsidRPr="00074D4F">
        <w:rPr>
          <w:rFonts w:ascii="Arial" w:hAnsi="Arial" w:cs="Arial"/>
          <w:sz w:val="20"/>
          <w:szCs w:val="20"/>
        </w:rPr>
        <w:t xml:space="preserve"> na </w:t>
      </w:r>
      <w:r w:rsidR="00644A45" w:rsidRPr="00074D4F">
        <w:rPr>
          <w:rFonts w:ascii="Arial" w:hAnsi="Arial" w:cs="Arial"/>
          <w:sz w:val="20"/>
          <w:szCs w:val="20"/>
        </w:rPr>
        <w:t xml:space="preserve">pisani </w:t>
      </w:r>
      <w:r w:rsidR="00C72791" w:rsidRPr="00074D4F">
        <w:rPr>
          <w:rFonts w:ascii="Arial" w:hAnsi="Arial" w:cs="Arial"/>
          <w:sz w:val="20"/>
          <w:szCs w:val="20"/>
        </w:rPr>
        <w:t>zahtjev kor</w:t>
      </w:r>
      <w:r w:rsidR="00644A45" w:rsidRPr="00074D4F">
        <w:rPr>
          <w:rFonts w:ascii="Arial" w:hAnsi="Arial" w:cs="Arial"/>
          <w:sz w:val="20"/>
          <w:szCs w:val="20"/>
        </w:rPr>
        <w:t>isnika koji je zaprimljen krajem 2025. godine</w:t>
      </w:r>
      <w:r w:rsidRPr="00074D4F">
        <w:rPr>
          <w:rFonts w:ascii="Arial" w:hAnsi="Arial" w:cs="Arial"/>
          <w:sz w:val="20"/>
          <w:szCs w:val="20"/>
        </w:rPr>
        <w:t xml:space="preserve">. </w:t>
      </w:r>
    </w:p>
    <w:p w:rsidR="006D3AC2" w:rsidRPr="00074D4F" w:rsidRDefault="006D3AC2" w:rsidP="006D3AC2">
      <w:pPr>
        <w:shd w:val="clear" w:color="auto" w:fill="FFFFFF" w:themeFill="background1"/>
        <w:spacing w:after="0" w:line="240" w:lineRule="auto"/>
        <w:jc w:val="both"/>
        <w:rPr>
          <w:rFonts w:ascii="Arial" w:hAnsi="Arial" w:cs="Arial"/>
          <w:sz w:val="20"/>
          <w:szCs w:val="20"/>
        </w:rPr>
      </w:pPr>
      <w:r w:rsidRPr="00074D4F">
        <w:rPr>
          <w:rFonts w:ascii="Arial" w:hAnsi="Arial" w:cs="Arial"/>
          <w:sz w:val="20"/>
          <w:szCs w:val="20"/>
        </w:rPr>
        <w:t>Nagrađivanje kvalitete u sportu u funkciji je poticanja razvoja kvalitetnog i sustavnog rada sportaša i sportskih klubova na području Županije, s</w:t>
      </w:r>
      <w:r w:rsidR="00644A45" w:rsidRPr="00074D4F">
        <w:rPr>
          <w:rFonts w:ascii="Arial" w:hAnsi="Arial" w:cs="Arial"/>
          <w:sz w:val="20"/>
          <w:szCs w:val="20"/>
        </w:rPr>
        <w:t>a</w:t>
      </w:r>
      <w:r w:rsidRPr="00074D4F">
        <w:rPr>
          <w:rFonts w:ascii="Arial" w:hAnsi="Arial" w:cs="Arial"/>
          <w:sz w:val="20"/>
          <w:szCs w:val="20"/>
        </w:rPr>
        <w:t xml:space="preserve"> ciljem ostvarivanja što značajnih sportskih rezultata, ali i afirmacije sporta i njegovih pozitivnih vrijednosti u cjelini. Kroz program je dodijeljeno </w:t>
      </w:r>
      <w:r w:rsidRPr="00074D4F">
        <w:rPr>
          <w:rFonts w:ascii="Arial" w:hAnsi="Arial" w:cs="Arial"/>
          <w:sz w:val="20"/>
          <w:szCs w:val="20"/>
          <w:shd w:val="clear" w:color="auto" w:fill="FFFFFF" w:themeFill="background1"/>
        </w:rPr>
        <w:t>ukupno 79</w:t>
      </w:r>
      <w:r w:rsidRPr="00074D4F">
        <w:rPr>
          <w:rFonts w:ascii="Arial" w:hAnsi="Arial" w:cs="Arial"/>
          <w:sz w:val="20"/>
          <w:szCs w:val="20"/>
        </w:rPr>
        <w:t xml:space="preserve"> nagrada i to: za vrhunska individualna postignuća sportaša na međunarodnim natjecanjima, kao za i njihove matične klubove, vrhunska ekipna postignuća na najznačajnijim međunarodnim natjecanjima, odnosno klupska međunarodna postignuća, te za klubove koji se natječu u loptačkim sportovima u sustavu ligaških natjecanja na najvišem državnom nivou, kao vrhunska ekipna postignuća na nacionalnom nivou. Zbog ostvarenih sportskih postignuća od osobite vrijednosti i značaja za Primorsko-goransku županiju u 2025. dodijeljene su i posebne nagrade i to: Kuglačkom klubu Mlaka, Gimnastičkom klubu Rijeka te Nives Jelovic</w:t>
      </w:r>
      <w:r w:rsidR="00644A45" w:rsidRPr="00074D4F">
        <w:rPr>
          <w:rFonts w:ascii="Arial" w:hAnsi="Arial" w:cs="Arial"/>
          <w:sz w:val="20"/>
          <w:szCs w:val="20"/>
        </w:rPr>
        <w:t>i</w:t>
      </w:r>
      <w:r w:rsidRPr="00074D4F">
        <w:rPr>
          <w:rFonts w:ascii="Arial" w:hAnsi="Arial" w:cs="Arial"/>
          <w:sz w:val="20"/>
          <w:szCs w:val="20"/>
        </w:rPr>
        <w:t>, svjetskoj prvakinji u boćanju, Muškom rukometnom klubu Zamet, Košarkaškom klubu Kvarner i  Hrvatskom nogometnom klubu Rijeka</w:t>
      </w:r>
      <w:r w:rsidR="002E0636" w:rsidRPr="00074D4F">
        <w:rPr>
          <w:rFonts w:ascii="Arial" w:hAnsi="Arial" w:cs="Arial"/>
          <w:sz w:val="20"/>
          <w:szCs w:val="20"/>
        </w:rPr>
        <w:t>.</w:t>
      </w:r>
    </w:p>
    <w:p w:rsidR="006D3AC2" w:rsidRPr="00074D4F" w:rsidRDefault="00065981" w:rsidP="006D3AC2">
      <w:pPr>
        <w:spacing w:after="0" w:line="240" w:lineRule="auto"/>
        <w:jc w:val="both"/>
        <w:rPr>
          <w:rFonts w:ascii="Arial" w:hAnsi="Arial" w:cs="Arial"/>
          <w:sz w:val="20"/>
          <w:szCs w:val="20"/>
        </w:rPr>
      </w:pPr>
      <w:r w:rsidRPr="00074D4F">
        <w:rPr>
          <w:rFonts w:ascii="Arial" w:hAnsi="Arial" w:cs="Arial"/>
          <w:sz w:val="20"/>
          <w:szCs w:val="20"/>
        </w:rPr>
        <w:t>U dijelu</w:t>
      </w:r>
      <w:r w:rsidR="006D3AC2" w:rsidRPr="00074D4F">
        <w:rPr>
          <w:rFonts w:ascii="Arial" w:hAnsi="Arial" w:cs="Arial"/>
          <w:sz w:val="20"/>
          <w:szCs w:val="20"/>
        </w:rPr>
        <w:t xml:space="preserve"> sufinanciranj</w:t>
      </w:r>
      <w:r w:rsidRPr="00074D4F">
        <w:rPr>
          <w:rFonts w:ascii="Arial" w:hAnsi="Arial" w:cs="Arial"/>
          <w:sz w:val="20"/>
          <w:szCs w:val="20"/>
        </w:rPr>
        <w:t>a</w:t>
      </w:r>
      <w:r w:rsidR="006D3AC2" w:rsidRPr="00074D4F">
        <w:rPr>
          <w:rFonts w:ascii="Arial" w:hAnsi="Arial" w:cs="Arial"/>
          <w:sz w:val="20"/>
          <w:szCs w:val="20"/>
        </w:rPr>
        <w:t xml:space="preserve"> </w:t>
      </w:r>
      <w:r w:rsidRPr="00074D4F">
        <w:rPr>
          <w:rFonts w:ascii="Arial" w:hAnsi="Arial" w:cs="Arial"/>
          <w:sz w:val="20"/>
          <w:szCs w:val="20"/>
        </w:rPr>
        <w:t>poslovanja Goranskog</w:t>
      </w:r>
      <w:r w:rsidR="006D3AC2" w:rsidRPr="00074D4F">
        <w:rPr>
          <w:rFonts w:ascii="Arial" w:hAnsi="Arial" w:cs="Arial"/>
          <w:sz w:val="20"/>
          <w:szCs w:val="20"/>
        </w:rPr>
        <w:t xml:space="preserve"> sportskog centra d.o.o. planom rada je, osim djelatnosti tekućeg održavanja i upravljanja postojećim sportskim objektima, planirano i dodatno podizanje razine kvalitete sportsko-rekreacijskih sadržaja kao i funkcionalno poboljšanje postojećih sportskih ob</w:t>
      </w:r>
      <w:r w:rsidRPr="00074D4F">
        <w:rPr>
          <w:rFonts w:ascii="Arial" w:hAnsi="Arial" w:cs="Arial"/>
          <w:sz w:val="20"/>
          <w:szCs w:val="20"/>
        </w:rPr>
        <w:t>jekata na Platku i u Delnicama, i to kako je navedeno u nastavku.</w:t>
      </w:r>
    </w:p>
    <w:p w:rsidR="006D3AC2" w:rsidRPr="00074D4F" w:rsidRDefault="006D3AC2" w:rsidP="006D3AC2">
      <w:pPr>
        <w:spacing w:after="0" w:line="240" w:lineRule="auto"/>
        <w:jc w:val="both"/>
        <w:rPr>
          <w:rFonts w:ascii="Arial" w:hAnsi="Arial" w:cs="Arial"/>
          <w:i/>
          <w:sz w:val="20"/>
          <w:szCs w:val="20"/>
        </w:rPr>
      </w:pPr>
      <w:r w:rsidRPr="00074D4F">
        <w:rPr>
          <w:rFonts w:ascii="Arial" w:hAnsi="Arial" w:cs="Arial"/>
          <w:i/>
          <w:sz w:val="20"/>
          <w:szCs w:val="20"/>
        </w:rPr>
        <w:t xml:space="preserve">Regionalni sportsko-rekreacijski i turistički centar Platak </w:t>
      </w:r>
    </w:p>
    <w:p w:rsidR="006D3AC2" w:rsidRPr="00074D4F" w:rsidRDefault="006D3AC2" w:rsidP="006D3AC2">
      <w:pPr>
        <w:spacing w:after="0" w:line="240" w:lineRule="auto"/>
        <w:jc w:val="both"/>
        <w:rPr>
          <w:rFonts w:ascii="Arial" w:hAnsi="Arial" w:cs="Arial"/>
          <w:sz w:val="20"/>
          <w:szCs w:val="20"/>
        </w:rPr>
      </w:pPr>
      <w:r w:rsidRPr="00074D4F">
        <w:rPr>
          <w:rFonts w:ascii="Arial" w:hAnsi="Arial" w:cs="Arial"/>
          <w:sz w:val="20"/>
          <w:szCs w:val="20"/>
        </w:rPr>
        <w:t>S</w:t>
      </w:r>
      <w:r w:rsidR="00644A45" w:rsidRPr="00074D4F">
        <w:rPr>
          <w:rFonts w:ascii="Arial" w:hAnsi="Arial" w:cs="Arial"/>
          <w:sz w:val="20"/>
          <w:szCs w:val="20"/>
        </w:rPr>
        <w:t>a</w:t>
      </w:r>
      <w:r w:rsidRPr="00074D4F">
        <w:rPr>
          <w:rFonts w:ascii="Arial" w:hAnsi="Arial" w:cs="Arial"/>
          <w:sz w:val="20"/>
          <w:szCs w:val="20"/>
        </w:rPr>
        <w:t xml:space="preserve"> ciljem poboljšanja kvalitete rada osigurana su sredstva </w:t>
      </w:r>
      <w:r w:rsidR="00644A45" w:rsidRPr="00074D4F">
        <w:rPr>
          <w:rFonts w:ascii="Arial" w:hAnsi="Arial" w:cs="Arial"/>
          <w:sz w:val="20"/>
          <w:szCs w:val="20"/>
        </w:rPr>
        <w:t xml:space="preserve">i provedena je nabava </w:t>
      </w:r>
      <w:r w:rsidR="001236DA" w:rsidRPr="00074D4F">
        <w:rPr>
          <w:rFonts w:ascii="Arial" w:hAnsi="Arial" w:cs="Arial"/>
          <w:sz w:val="20"/>
          <w:szCs w:val="20"/>
        </w:rPr>
        <w:t xml:space="preserve">za </w:t>
      </w:r>
      <w:r w:rsidR="00644A45" w:rsidRPr="00074D4F">
        <w:rPr>
          <w:rFonts w:ascii="Arial" w:hAnsi="Arial" w:cs="Arial"/>
          <w:sz w:val="20"/>
          <w:szCs w:val="20"/>
        </w:rPr>
        <w:t xml:space="preserve">dva </w:t>
      </w:r>
      <w:r w:rsidRPr="00074D4F">
        <w:rPr>
          <w:rFonts w:ascii="Arial" w:hAnsi="Arial" w:cs="Arial"/>
          <w:sz w:val="20"/>
          <w:szCs w:val="20"/>
        </w:rPr>
        <w:t>kontejnera za skladištenje sportske opreme</w:t>
      </w:r>
      <w:r w:rsidR="00644A45" w:rsidRPr="00074D4F">
        <w:rPr>
          <w:rFonts w:ascii="Arial" w:hAnsi="Arial" w:cs="Arial"/>
          <w:sz w:val="20"/>
          <w:szCs w:val="20"/>
        </w:rPr>
        <w:t xml:space="preserve">. </w:t>
      </w:r>
      <w:r w:rsidR="00921126" w:rsidRPr="00074D4F">
        <w:rPr>
          <w:rFonts w:ascii="Arial" w:hAnsi="Arial" w:cs="Arial"/>
          <w:sz w:val="20"/>
          <w:szCs w:val="20"/>
        </w:rPr>
        <w:t>Od planirane</w:t>
      </w:r>
      <w:r w:rsidRPr="00074D4F">
        <w:rPr>
          <w:rFonts w:ascii="Arial" w:hAnsi="Arial" w:cs="Arial"/>
          <w:sz w:val="20"/>
          <w:szCs w:val="20"/>
        </w:rPr>
        <w:t xml:space="preserve"> nabave auto</w:t>
      </w:r>
      <w:r w:rsidR="00921126" w:rsidRPr="00074D4F">
        <w:rPr>
          <w:rFonts w:ascii="Arial" w:hAnsi="Arial" w:cs="Arial"/>
          <w:sz w:val="20"/>
          <w:szCs w:val="20"/>
        </w:rPr>
        <w:t>mata za kupnju skijaških karata moralo se odustati zbog velikih razlika u tržišnim cijenama u odnosu na planirana</w:t>
      </w:r>
      <w:r w:rsidR="001236DA" w:rsidRPr="00074D4F">
        <w:rPr>
          <w:rFonts w:ascii="Arial" w:hAnsi="Arial" w:cs="Arial"/>
          <w:sz w:val="20"/>
          <w:szCs w:val="20"/>
        </w:rPr>
        <w:t xml:space="preserve"> sredstva</w:t>
      </w:r>
      <w:r w:rsidR="00921126" w:rsidRPr="00074D4F">
        <w:rPr>
          <w:rFonts w:ascii="Arial" w:hAnsi="Arial" w:cs="Arial"/>
          <w:sz w:val="20"/>
          <w:szCs w:val="20"/>
        </w:rPr>
        <w:t>. Sredstva za nabavu pripadajuće opreme za kontejnere prenesena su u sljedeću godinu kada će u potpunosti nabava i isporuka biti realiziran</w:t>
      </w:r>
      <w:r w:rsidR="001236DA" w:rsidRPr="00074D4F">
        <w:rPr>
          <w:rFonts w:ascii="Arial" w:hAnsi="Arial" w:cs="Arial"/>
          <w:sz w:val="20"/>
          <w:szCs w:val="20"/>
        </w:rPr>
        <w:t>e</w:t>
      </w:r>
      <w:r w:rsidR="00921126" w:rsidRPr="00074D4F">
        <w:rPr>
          <w:rFonts w:ascii="Arial" w:hAnsi="Arial" w:cs="Arial"/>
          <w:sz w:val="20"/>
          <w:szCs w:val="20"/>
        </w:rPr>
        <w:t>.</w:t>
      </w:r>
    </w:p>
    <w:p w:rsidR="006D3AC2" w:rsidRPr="00074D4F" w:rsidRDefault="006D3AC2" w:rsidP="006D3AC2">
      <w:pPr>
        <w:spacing w:after="0" w:line="240" w:lineRule="auto"/>
        <w:jc w:val="both"/>
        <w:rPr>
          <w:rFonts w:ascii="Arial" w:hAnsi="Arial" w:cs="Arial"/>
          <w:i/>
          <w:sz w:val="20"/>
          <w:szCs w:val="20"/>
        </w:rPr>
      </w:pPr>
      <w:r w:rsidRPr="00074D4F">
        <w:rPr>
          <w:rFonts w:ascii="Arial" w:hAnsi="Arial" w:cs="Arial"/>
          <w:i/>
          <w:sz w:val="20"/>
          <w:szCs w:val="20"/>
        </w:rPr>
        <w:t>Centar bazičnih sportskih priprema Delnice</w:t>
      </w:r>
    </w:p>
    <w:p w:rsidR="006D3AC2" w:rsidRDefault="006D3AC2" w:rsidP="006D3AC2">
      <w:pPr>
        <w:spacing w:after="0" w:line="240" w:lineRule="auto"/>
        <w:jc w:val="both"/>
        <w:rPr>
          <w:rFonts w:ascii="Arial" w:hAnsi="Arial" w:cs="Arial"/>
          <w:sz w:val="20"/>
          <w:szCs w:val="20"/>
        </w:rPr>
      </w:pPr>
      <w:r w:rsidRPr="00074D4F">
        <w:rPr>
          <w:rFonts w:ascii="Arial" w:hAnsi="Arial" w:cs="Arial"/>
          <w:sz w:val="20"/>
          <w:szCs w:val="20"/>
        </w:rPr>
        <w:t xml:space="preserve">U sklopu Centra bazičnih priprema Delnice </w:t>
      </w:r>
      <w:r w:rsidR="007929E4" w:rsidRPr="00074D4F">
        <w:rPr>
          <w:rFonts w:ascii="Arial" w:hAnsi="Arial" w:cs="Arial"/>
          <w:sz w:val="20"/>
          <w:szCs w:val="20"/>
        </w:rPr>
        <w:t>d</w:t>
      </w:r>
      <w:r w:rsidRPr="00074D4F">
        <w:rPr>
          <w:rFonts w:ascii="Arial" w:hAnsi="Arial" w:cs="Arial"/>
          <w:sz w:val="20"/>
          <w:szCs w:val="20"/>
        </w:rPr>
        <w:t>o kraja 2025.</w:t>
      </w:r>
      <w:r w:rsidRPr="00074D4F">
        <w:t xml:space="preserve"> </w:t>
      </w:r>
      <w:r w:rsidRPr="00074D4F">
        <w:rPr>
          <w:rFonts w:ascii="Arial" w:hAnsi="Arial" w:cs="Arial"/>
          <w:sz w:val="20"/>
          <w:szCs w:val="20"/>
        </w:rPr>
        <w:t>godine realizirana je nabava brusilice za klizaljke</w:t>
      </w:r>
      <w:r w:rsidR="007929E4" w:rsidRPr="00074D4F">
        <w:rPr>
          <w:rFonts w:ascii="Arial" w:hAnsi="Arial" w:cs="Arial"/>
          <w:sz w:val="20"/>
          <w:szCs w:val="20"/>
        </w:rPr>
        <w:t xml:space="preserve">. S </w:t>
      </w:r>
      <w:r w:rsidRPr="00074D4F">
        <w:rPr>
          <w:rFonts w:ascii="Arial" w:hAnsi="Arial" w:cs="Arial"/>
          <w:sz w:val="20"/>
          <w:szCs w:val="20"/>
        </w:rPr>
        <w:t xml:space="preserve">obzirom </w:t>
      </w:r>
      <w:r w:rsidR="007929E4" w:rsidRPr="00074D4F">
        <w:rPr>
          <w:rFonts w:ascii="Arial" w:hAnsi="Arial" w:cs="Arial"/>
          <w:sz w:val="20"/>
          <w:szCs w:val="20"/>
        </w:rPr>
        <w:t>na produljenje</w:t>
      </w:r>
      <w:r w:rsidRPr="00074D4F">
        <w:rPr>
          <w:rFonts w:ascii="Arial" w:hAnsi="Arial" w:cs="Arial"/>
          <w:sz w:val="20"/>
          <w:szCs w:val="20"/>
        </w:rPr>
        <w:t xml:space="preserve"> rokov</w:t>
      </w:r>
      <w:r w:rsidR="007929E4" w:rsidRPr="00074D4F">
        <w:rPr>
          <w:rFonts w:ascii="Arial" w:hAnsi="Arial" w:cs="Arial"/>
          <w:sz w:val="20"/>
          <w:szCs w:val="20"/>
        </w:rPr>
        <w:t>a</w:t>
      </w:r>
      <w:r w:rsidRPr="00074D4F">
        <w:rPr>
          <w:rFonts w:ascii="Arial" w:hAnsi="Arial" w:cs="Arial"/>
          <w:sz w:val="20"/>
          <w:szCs w:val="20"/>
        </w:rPr>
        <w:t xml:space="preserve"> isporuke </w:t>
      </w:r>
      <w:r w:rsidR="007929E4" w:rsidRPr="00074D4F">
        <w:rPr>
          <w:rFonts w:ascii="Arial" w:hAnsi="Arial" w:cs="Arial"/>
          <w:sz w:val="20"/>
          <w:szCs w:val="20"/>
        </w:rPr>
        <w:t xml:space="preserve">za </w:t>
      </w:r>
      <w:r w:rsidRPr="00074D4F">
        <w:rPr>
          <w:rFonts w:ascii="Arial" w:hAnsi="Arial" w:cs="Arial"/>
          <w:sz w:val="20"/>
          <w:szCs w:val="20"/>
        </w:rPr>
        <w:t>skladišn</w:t>
      </w:r>
      <w:r w:rsidR="007929E4" w:rsidRPr="00074D4F">
        <w:rPr>
          <w:rFonts w:ascii="Arial" w:hAnsi="Arial" w:cs="Arial"/>
          <w:sz w:val="20"/>
          <w:szCs w:val="20"/>
        </w:rPr>
        <w:t>i kontejner</w:t>
      </w:r>
      <w:r w:rsidRPr="00074D4F">
        <w:rPr>
          <w:rFonts w:ascii="Arial" w:hAnsi="Arial" w:cs="Arial"/>
          <w:sz w:val="20"/>
          <w:szCs w:val="20"/>
        </w:rPr>
        <w:t xml:space="preserve"> i traktorsk</w:t>
      </w:r>
      <w:r w:rsidR="007929E4" w:rsidRPr="00074D4F">
        <w:rPr>
          <w:rFonts w:ascii="Arial" w:hAnsi="Arial" w:cs="Arial"/>
          <w:sz w:val="20"/>
          <w:szCs w:val="20"/>
        </w:rPr>
        <w:t>u</w:t>
      </w:r>
      <w:r w:rsidRPr="00074D4F">
        <w:rPr>
          <w:rFonts w:ascii="Arial" w:hAnsi="Arial" w:cs="Arial"/>
          <w:sz w:val="20"/>
          <w:szCs w:val="20"/>
        </w:rPr>
        <w:t xml:space="preserve"> prikolic</w:t>
      </w:r>
      <w:r w:rsidR="007929E4" w:rsidRPr="00074D4F">
        <w:rPr>
          <w:rFonts w:ascii="Arial" w:hAnsi="Arial" w:cs="Arial"/>
          <w:sz w:val="20"/>
          <w:szCs w:val="20"/>
        </w:rPr>
        <w:t>u</w:t>
      </w:r>
      <w:r w:rsidRPr="00074D4F">
        <w:rPr>
          <w:rFonts w:ascii="Arial" w:hAnsi="Arial" w:cs="Arial"/>
          <w:sz w:val="20"/>
          <w:szCs w:val="20"/>
        </w:rPr>
        <w:t xml:space="preserve"> pripadajući dio osiguranih sredstva je </w:t>
      </w:r>
      <w:r w:rsidR="007929E4" w:rsidRPr="00074D4F">
        <w:rPr>
          <w:rFonts w:ascii="Arial" w:hAnsi="Arial" w:cs="Arial"/>
          <w:sz w:val="20"/>
          <w:szCs w:val="20"/>
        </w:rPr>
        <w:t>temeljem zahtjeva Korisnika prenesen u 2026. godinu kada će biti izvršena i isporuka.</w:t>
      </w:r>
    </w:p>
    <w:p w:rsidR="00CD072D" w:rsidRPr="00074D4F" w:rsidRDefault="00CD072D" w:rsidP="006D3AC2">
      <w:pPr>
        <w:spacing w:after="0" w:line="240" w:lineRule="auto"/>
        <w:jc w:val="both"/>
        <w:rPr>
          <w:rFonts w:ascii="Arial" w:hAnsi="Arial" w:cs="Arial"/>
          <w:sz w:val="20"/>
          <w:szCs w:val="20"/>
        </w:rPr>
      </w:pPr>
      <w:r>
        <w:rPr>
          <w:rFonts w:ascii="Arial" w:hAnsi="Arial" w:cs="Arial"/>
          <w:sz w:val="20"/>
          <w:szCs w:val="20"/>
        </w:rPr>
        <w:t xml:space="preserve">Za rad </w:t>
      </w:r>
      <w:r w:rsidRPr="00074D4F">
        <w:rPr>
          <w:rFonts w:ascii="Arial" w:hAnsi="Arial" w:cs="Arial"/>
          <w:sz w:val="20"/>
          <w:szCs w:val="20"/>
        </w:rPr>
        <w:t>Zajednice sportova Primorsko-goranske županije</w:t>
      </w:r>
      <w:r>
        <w:rPr>
          <w:rFonts w:ascii="Arial" w:hAnsi="Arial" w:cs="Arial"/>
          <w:sz w:val="20"/>
          <w:szCs w:val="20"/>
        </w:rPr>
        <w:t xml:space="preserve"> realizirana su sredstva za bruto plaće i ostala prava iz radnog odnosa za pet djelatnika (glavnog tajnika i četiri djelatnika u stručnoj službi) te pokriće materijalnih troškova.</w:t>
      </w:r>
    </w:p>
    <w:p w:rsidR="006D3AC2" w:rsidRDefault="006D3AC2" w:rsidP="006D3AC2">
      <w:pPr>
        <w:spacing w:after="0" w:line="240" w:lineRule="auto"/>
        <w:jc w:val="both"/>
        <w:rPr>
          <w:rFonts w:ascii="Arial" w:hAnsi="Arial" w:cs="Arial"/>
          <w:sz w:val="20"/>
          <w:szCs w:val="20"/>
        </w:rPr>
      </w:pPr>
      <w:r w:rsidRPr="00074D4F">
        <w:rPr>
          <w:rFonts w:ascii="Arial" w:hAnsi="Arial" w:cs="Arial"/>
          <w:sz w:val="20"/>
          <w:szCs w:val="20"/>
        </w:rPr>
        <w:t>Kroz aktivnost Zajednice sportova Primorsko-goranske županije proveden je Program javnih potreba u sportu</w:t>
      </w:r>
      <w:r w:rsidR="000B1796" w:rsidRPr="00074D4F">
        <w:rPr>
          <w:rFonts w:ascii="Arial" w:hAnsi="Arial" w:cs="Arial"/>
          <w:sz w:val="20"/>
          <w:szCs w:val="20"/>
        </w:rPr>
        <w:t xml:space="preserve"> za 2025. godinu</w:t>
      </w:r>
      <w:r w:rsidRPr="00074D4F">
        <w:rPr>
          <w:rFonts w:ascii="Arial" w:hAnsi="Arial" w:cs="Arial"/>
          <w:sz w:val="20"/>
          <w:szCs w:val="20"/>
        </w:rPr>
        <w:t xml:space="preserve"> te su </w:t>
      </w:r>
      <w:r w:rsidRPr="00292065">
        <w:rPr>
          <w:rFonts w:ascii="Arial" w:hAnsi="Arial" w:cs="Arial"/>
          <w:sz w:val="20"/>
          <w:szCs w:val="20"/>
        </w:rPr>
        <w:t>najvećim dijelom sufinancirani programi strukovnih sportskih saveza</w:t>
      </w:r>
      <w:r w:rsidR="000B1796" w:rsidRPr="00292065">
        <w:rPr>
          <w:rFonts w:ascii="Arial" w:hAnsi="Arial" w:cs="Arial"/>
          <w:sz w:val="20"/>
          <w:szCs w:val="20"/>
        </w:rPr>
        <w:t>,</w:t>
      </w:r>
      <w:r w:rsidRPr="00292065">
        <w:rPr>
          <w:rFonts w:ascii="Arial" w:hAnsi="Arial" w:cs="Arial"/>
          <w:sz w:val="20"/>
          <w:szCs w:val="20"/>
        </w:rPr>
        <w:t xml:space="preserve"> a koji su odabrani temeljem provedenog javnog poziva, </w:t>
      </w:r>
      <w:r w:rsidR="000B1796" w:rsidRPr="00292065">
        <w:rPr>
          <w:rFonts w:ascii="Arial" w:hAnsi="Arial" w:cs="Arial"/>
          <w:sz w:val="20"/>
          <w:szCs w:val="20"/>
        </w:rPr>
        <w:t>za</w:t>
      </w:r>
      <w:r w:rsidRPr="00292065">
        <w:rPr>
          <w:rFonts w:ascii="Arial" w:hAnsi="Arial" w:cs="Arial"/>
          <w:sz w:val="20"/>
          <w:szCs w:val="20"/>
        </w:rPr>
        <w:t xml:space="preserve"> 1</w:t>
      </w:r>
      <w:r w:rsidR="00292065" w:rsidRPr="00292065">
        <w:rPr>
          <w:rFonts w:ascii="Arial" w:hAnsi="Arial" w:cs="Arial"/>
          <w:sz w:val="20"/>
          <w:szCs w:val="20"/>
        </w:rPr>
        <w:t>6</w:t>
      </w:r>
      <w:r w:rsidRPr="00292065">
        <w:rPr>
          <w:rFonts w:ascii="Arial" w:hAnsi="Arial" w:cs="Arial"/>
          <w:sz w:val="20"/>
          <w:szCs w:val="20"/>
        </w:rPr>
        <w:t xml:space="preserve"> programsk</w:t>
      </w:r>
      <w:r w:rsidR="000B1796" w:rsidRPr="00292065">
        <w:rPr>
          <w:rFonts w:ascii="Arial" w:hAnsi="Arial" w:cs="Arial"/>
          <w:sz w:val="20"/>
          <w:szCs w:val="20"/>
        </w:rPr>
        <w:t>ih</w:t>
      </w:r>
      <w:r w:rsidRPr="00292065">
        <w:rPr>
          <w:rFonts w:ascii="Arial" w:hAnsi="Arial" w:cs="Arial"/>
          <w:sz w:val="20"/>
          <w:szCs w:val="20"/>
        </w:rPr>
        <w:t xml:space="preserve"> područja i to: </w:t>
      </w:r>
      <w:r w:rsidR="00292065" w:rsidRPr="00292065">
        <w:rPr>
          <w:rFonts w:ascii="Arial" w:hAnsi="Arial" w:cs="Arial"/>
          <w:sz w:val="20"/>
          <w:szCs w:val="20"/>
        </w:rPr>
        <w:t xml:space="preserve">djelovanje granskih (strukovnih) </w:t>
      </w:r>
      <w:r w:rsidRPr="00292065">
        <w:rPr>
          <w:rFonts w:ascii="Arial" w:hAnsi="Arial" w:cs="Arial"/>
          <w:sz w:val="20"/>
          <w:szCs w:val="20"/>
        </w:rPr>
        <w:t xml:space="preserve"> županijskih saveza (25</w:t>
      </w:r>
      <w:r w:rsidR="000B1796" w:rsidRPr="00292065">
        <w:rPr>
          <w:rFonts w:ascii="Arial" w:hAnsi="Arial" w:cs="Arial"/>
          <w:sz w:val="20"/>
          <w:szCs w:val="20"/>
        </w:rPr>
        <w:t xml:space="preserve"> odobrenih programa saveza</w:t>
      </w:r>
      <w:r w:rsidRPr="00292065">
        <w:rPr>
          <w:rFonts w:ascii="Arial" w:hAnsi="Arial" w:cs="Arial"/>
          <w:sz w:val="20"/>
          <w:szCs w:val="20"/>
        </w:rPr>
        <w:t xml:space="preserve">), </w:t>
      </w:r>
      <w:r w:rsidR="000B1796" w:rsidRPr="00292065">
        <w:rPr>
          <w:rFonts w:ascii="Arial" w:hAnsi="Arial" w:cs="Arial"/>
          <w:sz w:val="20"/>
          <w:szCs w:val="20"/>
        </w:rPr>
        <w:t>s</w:t>
      </w:r>
      <w:r w:rsidRPr="00292065">
        <w:rPr>
          <w:rFonts w:ascii="Arial" w:hAnsi="Arial" w:cs="Arial"/>
          <w:sz w:val="20"/>
          <w:szCs w:val="20"/>
        </w:rPr>
        <w:t>udjelovanje na državnim i međunarodnim natjecanjima (42</w:t>
      </w:r>
      <w:r w:rsidR="000B1796" w:rsidRPr="00292065">
        <w:rPr>
          <w:rFonts w:ascii="Arial" w:hAnsi="Arial" w:cs="Arial"/>
          <w:sz w:val="20"/>
          <w:szCs w:val="20"/>
        </w:rPr>
        <w:t xml:space="preserve"> odobrena programa</w:t>
      </w:r>
      <w:r w:rsidRPr="00292065">
        <w:rPr>
          <w:rFonts w:ascii="Arial" w:hAnsi="Arial" w:cs="Arial"/>
          <w:sz w:val="20"/>
          <w:szCs w:val="20"/>
        </w:rPr>
        <w:t xml:space="preserve">), </w:t>
      </w:r>
      <w:r w:rsidR="000B1796" w:rsidRPr="00292065">
        <w:rPr>
          <w:rFonts w:ascii="Arial" w:hAnsi="Arial" w:cs="Arial"/>
          <w:sz w:val="20"/>
          <w:szCs w:val="20"/>
        </w:rPr>
        <w:t>i</w:t>
      </w:r>
      <w:r w:rsidRPr="00292065">
        <w:rPr>
          <w:rFonts w:ascii="Arial" w:hAnsi="Arial" w:cs="Arial"/>
          <w:sz w:val="20"/>
          <w:szCs w:val="20"/>
        </w:rPr>
        <w:t>zdavačka djelatnost u sportu (6</w:t>
      </w:r>
      <w:r w:rsidR="000B1796" w:rsidRPr="00292065">
        <w:rPr>
          <w:rFonts w:ascii="Arial" w:hAnsi="Arial" w:cs="Arial"/>
          <w:sz w:val="20"/>
          <w:szCs w:val="20"/>
        </w:rPr>
        <w:t xml:space="preserve"> odobrenih programa</w:t>
      </w:r>
      <w:r w:rsidRPr="00292065">
        <w:rPr>
          <w:rFonts w:ascii="Arial" w:hAnsi="Arial" w:cs="Arial"/>
          <w:sz w:val="20"/>
          <w:szCs w:val="20"/>
        </w:rPr>
        <w:t xml:space="preserve">), </w:t>
      </w:r>
      <w:r w:rsidR="000B1796" w:rsidRPr="00292065">
        <w:rPr>
          <w:rFonts w:ascii="Arial" w:hAnsi="Arial" w:cs="Arial"/>
          <w:sz w:val="20"/>
          <w:szCs w:val="20"/>
        </w:rPr>
        <w:t>u</w:t>
      </w:r>
      <w:r w:rsidRPr="00292065">
        <w:rPr>
          <w:rFonts w:ascii="Arial" w:hAnsi="Arial" w:cs="Arial"/>
          <w:sz w:val="20"/>
          <w:szCs w:val="20"/>
        </w:rPr>
        <w:t>napređenje stručne djelatnosti u sportu (15</w:t>
      </w:r>
      <w:r w:rsidR="000B1796" w:rsidRPr="00292065">
        <w:rPr>
          <w:rFonts w:ascii="Arial" w:hAnsi="Arial" w:cs="Arial"/>
          <w:sz w:val="20"/>
          <w:szCs w:val="20"/>
        </w:rPr>
        <w:t xml:space="preserve"> odobrenih programa</w:t>
      </w:r>
      <w:r w:rsidRPr="00292065">
        <w:rPr>
          <w:rFonts w:ascii="Arial" w:hAnsi="Arial" w:cs="Arial"/>
          <w:sz w:val="20"/>
          <w:szCs w:val="20"/>
        </w:rPr>
        <w:t xml:space="preserve">), </w:t>
      </w:r>
      <w:r w:rsidR="000B1796" w:rsidRPr="00292065">
        <w:rPr>
          <w:rFonts w:ascii="Arial" w:hAnsi="Arial" w:cs="Arial"/>
          <w:sz w:val="20"/>
          <w:szCs w:val="20"/>
        </w:rPr>
        <w:t>o</w:t>
      </w:r>
      <w:r w:rsidRPr="00292065">
        <w:rPr>
          <w:rFonts w:ascii="Arial" w:hAnsi="Arial" w:cs="Arial"/>
          <w:sz w:val="20"/>
          <w:szCs w:val="20"/>
        </w:rPr>
        <w:t>rganizacija državnih i međunarodnih sportskih natjecanja (59</w:t>
      </w:r>
      <w:r w:rsidR="000B1796" w:rsidRPr="00292065">
        <w:rPr>
          <w:rFonts w:ascii="Arial" w:hAnsi="Arial" w:cs="Arial"/>
          <w:sz w:val="20"/>
          <w:szCs w:val="20"/>
        </w:rPr>
        <w:t xml:space="preserve"> odobrenih programa</w:t>
      </w:r>
      <w:r w:rsidRPr="00292065">
        <w:rPr>
          <w:rFonts w:ascii="Arial" w:hAnsi="Arial" w:cs="Arial"/>
          <w:sz w:val="20"/>
          <w:szCs w:val="20"/>
        </w:rPr>
        <w:t xml:space="preserve">), </w:t>
      </w:r>
      <w:r w:rsidR="000B1796" w:rsidRPr="00292065">
        <w:rPr>
          <w:rFonts w:ascii="Arial" w:hAnsi="Arial" w:cs="Arial"/>
          <w:sz w:val="20"/>
          <w:szCs w:val="20"/>
        </w:rPr>
        <w:t>p</w:t>
      </w:r>
      <w:r w:rsidRPr="00292065">
        <w:rPr>
          <w:rFonts w:ascii="Arial" w:hAnsi="Arial" w:cs="Arial"/>
          <w:sz w:val="20"/>
          <w:szCs w:val="20"/>
        </w:rPr>
        <w:t>riprema sportaša (8</w:t>
      </w:r>
      <w:r w:rsidR="000B1796" w:rsidRPr="00292065">
        <w:rPr>
          <w:rFonts w:ascii="Arial" w:hAnsi="Arial" w:cs="Arial"/>
          <w:sz w:val="20"/>
          <w:szCs w:val="20"/>
        </w:rPr>
        <w:t xml:space="preserve"> odobrenih programa</w:t>
      </w:r>
      <w:r w:rsidRPr="00292065">
        <w:rPr>
          <w:rFonts w:ascii="Arial" w:hAnsi="Arial" w:cs="Arial"/>
          <w:sz w:val="20"/>
          <w:szCs w:val="20"/>
        </w:rPr>
        <w:t xml:space="preserve">), </w:t>
      </w:r>
      <w:r w:rsidR="000B1796" w:rsidRPr="00292065">
        <w:rPr>
          <w:rFonts w:ascii="Arial" w:hAnsi="Arial" w:cs="Arial"/>
          <w:sz w:val="20"/>
          <w:szCs w:val="20"/>
        </w:rPr>
        <w:t>u</w:t>
      </w:r>
      <w:r w:rsidRPr="00292065">
        <w:rPr>
          <w:rFonts w:ascii="Arial" w:hAnsi="Arial" w:cs="Arial"/>
          <w:sz w:val="20"/>
          <w:szCs w:val="20"/>
        </w:rPr>
        <w:t>na</w:t>
      </w:r>
      <w:r w:rsidR="00830B97" w:rsidRPr="00292065">
        <w:rPr>
          <w:rFonts w:ascii="Arial" w:hAnsi="Arial" w:cs="Arial"/>
          <w:sz w:val="20"/>
          <w:szCs w:val="20"/>
        </w:rPr>
        <w:t>pređenje stručnog rada u sportu - rad</w:t>
      </w:r>
      <w:r w:rsidRPr="00292065">
        <w:rPr>
          <w:rFonts w:ascii="Arial" w:hAnsi="Arial" w:cs="Arial"/>
          <w:sz w:val="20"/>
          <w:szCs w:val="20"/>
        </w:rPr>
        <w:t xml:space="preserve"> županijski</w:t>
      </w:r>
      <w:r w:rsidR="00830B97" w:rsidRPr="00292065">
        <w:rPr>
          <w:rFonts w:ascii="Arial" w:hAnsi="Arial" w:cs="Arial"/>
          <w:sz w:val="20"/>
          <w:szCs w:val="20"/>
        </w:rPr>
        <w:t>h trenera</w:t>
      </w:r>
      <w:r w:rsidR="00292065" w:rsidRPr="00292065">
        <w:rPr>
          <w:rFonts w:ascii="Arial" w:hAnsi="Arial" w:cs="Arial"/>
          <w:sz w:val="20"/>
          <w:szCs w:val="20"/>
        </w:rPr>
        <w:t xml:space="preserve"> (27 trenera iz 20 sportova</w:t>
      </w:r>
      <w:r w:rsidRPr="00292065">
        <w:rPr>
          <w:rFonts w:ascii="Arial" w:hAnsi="Arial" w:cs="Arial"/>
          <w:sz w:val="20"/>
          <w:szCs w:val="20"/>
        </w:rPr>
        <w:t xml:space="preserve">, i to za sportove - atletika, šah, boćanje, košarka, judo, jedrenje, skokovi u vodu, skijanje, rukomet, nogomet, odbojka, stolni tenis, vaterpolo, karate, taekwon do, kick boxing, boks, tenis, triatlon i rekreacija), </w:t>
      </w:r>
      <w:r w:rsidR="00830B97" w:rsidRPr="00292065">
        <w:rPr>
          <w:rFonts w:ascii="Arial" w:hAnsi="Arial" w:cs="Arial"/>
          <w:sz w:val="20"/>
          <w:szCs w:val="20"/>
        </w:rPr>
        <w:t>p</w:t>
      </w:r>
      <w:r w:rsidRPr="00292065">
        <w:rPr>
          <w:rFonts w:ascii="Arial" w:hAnsi="Arial" w:cs="Arial"/>
          <w:sz w:val="20"/>
          <w:szCs w:val="20"/>
        </w:rPr>
        <w:t>rogram poticanja šaha u</w:t>
      </w:r>
      <w:r w:rsidRPr="00074D4F">
        <w:rPr>
          <w:rFonts w:ascii="Arial" w:hAnsi="Arial" w:cs="Arial"/>
          <w:sz w:val="20"/>
          <w:szCs w:val="20"/>
        </w:rPr>
        <w:t xml:space="preserve"> Gorskom kotaru (1</w:t>
      </w:r>
      <w:r w:rsidR="00830B97" w:rsidRPr="00074D4F">
        <w:rPr>
          <w:rFonts w:ascii="Arial" w:hAnsi="Arial" w:cs="Arial"/>
          <w:sz w:val="20"/>
          <w:szCs w:val="20"/>
        </w:rPr>
        <w:t xml:space="preserve"> odobreni program</w:t>
      </w:r>
      <w:r w:rsidRPr="00074D4F">
        <w:rPr>
          <w:rFonts w:ascii="Arial" w:hAnsi="Arial" w:cs="Arial"/>
          <w:sz w:val="20"/>
          <w:szCs w:val="20"/>
        </w:rPr>
        <w:t xml:space="preserve">), </w:t>
      </w:r>
      <w:r w:rsidR="00830B97" w:rsidRPr="00074D4F">
        <w:rPr>
          <w:rFonts w:ascii="Arial" w:hAnsi="Arial" w:cs="Arial"/>
          <w:sz w:val="20"/>
          <w:szCs w:val="20"/>
        </w:rPr>
        <w:t>ž</w:t>
      </w:r>
      <w:r w:rsidRPr="00074D4F">
        <w:rPr>
          <w:rFonts w:ascii="Arial" w:hAnsi="Arial" w:cs="Arial"/>
          <w:sz w:val="20"/>
          <w:szCs w:val="20"/>
        </w:rPr>
        <w:t>upanijski sportski kampovi (19</w:t>
      </w:r>
      <w:r w:rsidR="00830B97" w:rsidRPr="00074D4F">
        <w:rPr>
          <w:rFonts w:ascii="Arial" w:hAnsi="Arial" w:cs="Arial"/>
          <w:sz w:val="20"/>
          <w:szCs w:val="20"/>
        </w:rPr>
        <w:t xml:space="preserve"> odobrenih programa</w:t>
      </w:r>
      <w:r w:rsidRPr="00074D4F">
        <w:rPr>
          <w:rFonts w:ascii="Arial" w:hAnsi="Arial" w:cs="Arial"/>
          <w:sz w:val="20"/>
          <w:szCs w:val="20"/>
        </w:rPr>
        <w:t>), Parasport (Paras</w:t>
      </w:r>
      <w:r w:rsidR="00830B97" w:rsidRPr="00074D4F">
        <w:rPr>
          <w:rFonts w:ascii="Arial" w:hAnsi="Arial" w:cs="Arial"/>
          <w:sz w:val="20"/>
          <w:szCs w:val="20"/>
        </w:rPr>
        <w:t>portski savez Županije</w:t>
      </w:r>
      <w:r w:rsidRPr="00074D4F">
        <w:rPr>
          <w:rFonts w:ascii="Arial" w:hAnsi="Arial" w:cs="Arial"/>
          <w:sz w:val="20"/>
          <w:szCs w:val="20"/>
        </w:rPr>
        <w:t xml:space="preserve">, </w:t>
      </w:r>
      <w:r w:rsidR="00830B97" w:rsidRPr="00074D4F">
        <w:rPr>
          <w:rFonts w:ascii="Arial" w:hAnsi="Arial" w:cs="Arial"/>
          <w:sz w:val="20"/>
          <w:szCs w:val="20"/>
        </w:rPr>
        <w:t xml:space="preserve">odobrena sredstva za </w:t>
      </w:r>
      <w:r w:rsidRPr="00074D4F">
        <w:rPr>
          <w:rFonts w:ascii="Arial" w:hAnsi="Arial" w:cs="Arial"/>
          <w:sz w:val="20"/>
          <w:szCs w:val="20"/>
        </w:rPr>
        <w:t xml:space="preserve">6 </w:t>
      </w:r>
      <w:r w:rsidR="00830B97" w:rsidRPr="00074D4F">
        <w:rPr>
          <w:rFonts w:ascii="Arial" w:hAnsi="Arial" w:cs="Arial"/>
          <w:sz w:val="20"/>
          <w:szCs w:val="20"/>
        </w:rPr>
        <w:t xml:space="preserve">programskih </w:t>
      </w:r>
      <w:r w:rsidRPr="00074D4F">
        <w:rPr>
          <w:rFonts w:ascii="Arial" w:hAnsi="Arial" w:cs="Arial"/>
          <w:sz w:val="20"/>
          <w:szCs w:val="20"/>
        </w:rPr>
        <w:t xml:space="preserve">područja), </w:t>
      </w:r>
      <w:r w:rsidR="00830B97" w:rsidRPr="00074D4F">
        <w:rPr>
          <w:rFonts w:ascii="Arial" w:hAnsi="Arial" w:cs="Arial"/>
          <w:sz w:val="20"/>
          <w:szCs w:val="20"/>
        </w:rPr>
        <w:t>s</w:t>
      </w:r>
      <w:r w:rsidRPr="00074D4F">
        <w:rPr>
          <w:rFonts w:ascii="Arial" w:hAnsi="Arial" w:cs="Arial"/>
          <w:sz w:val="20"/>
          <w:szCs w:val="20"/>
        </w:rPr>
        <w:t xml:space="preserve">portska rekreacija (Savez sportske rekreacije </w:t>
      </w:r>
      <w:r w:rsidR="00830B97" w:rsidRPr="00074D4F">
        <w:rPr>
          <w:rFonts w:ascii="Arial" w:hAnsi="Arial" w:cs="Arial"/>
          <w:sz w:val="20"/>
          <w:szCs w:val="20"/>
        </w:rPr>
        <w:t>Županije“</w:t>
      </w:r>
      <w:r w:rsidRPr="00074D4F">
        <w:rPr>
          <w:rFonts w:ascii="Arial" w:hAnsi="Arial" w:cs="Arial"/>
          <w:sz w:val="20"/>
          <w:szCs w:val="20"/>
        </w:rPr>
        <w:t xml:space="preserve"> Sport za sve</w:t>
      </w:r>
      <w:r w:rsidR="00830B97" w:rsidRPr="00074D4F">
        <w:rPr>
          <w:rFonts w:ascii="Arial" w:hAnsi="Arial" w:cs="Arial"/>
          <w:sz w:val="20"/>
          <w:szCs w:val="20"/>
        </w:rPr>
        <w:t xml:space="preserve">“, odobrena sredstva za </w:t>
      </w:r>
      <w:r w:rsidR="00292065">
        <w:rPr>
          <w:rFonts w:ascii="Arial" w:hAnsi="Arial" w:cs="Arial"/>
          <w:sz w:val="20"/>
          <w:szCs w:val="20"/>
        </w:rPr>
        <w:t>4</w:t>
      </w:r>
      <w:r w:rsidRPr="00074D4F">
        <w:rPr>
          <w:rFonts w:ascii="Arial" w:hAnsi="Arial" w:cs="Arial"/>
          <w:sz w:val="20"/>
          <w:szCs w:val="20"/>
        </w:rPr>
        <w:t xml:space="preserve"> </w:t>
      </w:r>
      <w:r w:rsidR="00830B97" w:rsidRPr="00074D4F">
        <w:rPr>
          <w:rFonts w:ascii="Arial" w:hAnsi="Arial" w:cs="Arial"/>
          <w:sz w:val="20"/>
          <w:szCs w:val="20"/>
        </w:rPr>
        <w:t xml:space="preserve">programska </w:t>
      </w:r>
      <w:r w:rsidRPr="00074D4F">
        <w:rPr>
          <w:rFonts w:ascii="Arial" w:hAnsi="Arial" w:cs="Arial"/>
          <w:sz w:val="20"/>
          <w:szCs w:val="20"/>
        </w:rPr>
        <w:t xml:space="preserve">područja), </w:t>
      </w:r>
      <w:r w:rsidR="00830B97" w:rsidRPr="00074D4F">
        <w:rPr>
          <w:rFonts w:ascii="Arial" w:hAnsi="Arial" w:cs="Arial"/>
          <w:sz w:val="20"/>
          <w:szCs w:val="20"/>
        </w:rPr>
        <w:t>o</w:t>
      </w:r>
      <w:r w:rsidRPr="00074D4F">
        <w:rPr>
          <w:rFonts w:ascii="Arial" w:hAnsi="Arial" w:cs="Arial"/>
          <w:sz w:val="20"/>
          <w:szCs w:val="20"/>
        </w:rPr>
        <w:t>rganizacija sportskih manifestacija (61</w:t>
      </w:r>
      <w:r w:rsidR="00830B97" w:rsidRPr="00074D4F">
        <w:rPr>
          <w:rFonts w:ascii="Arial" w:hAnsi="Arial" w:cs="Arial"/>
          <w:sz w:val="20"/>
          <w:szCs w:val="20"/>
        </w:rPr>
        <w:t xml:space="preserve"> odobreni program</w:t>
      </w:r>
      <w:r w:rsidRPr="00074D4F">
        <w:rPr>
          <w:rFonts w:ascii="Arial" w:hAnsi="Arial" w:cs="Arial"/>
          <w:sz w:val="20"/>
          <w:szCs w:val="20"/>
        </w:rPr>
        <w:t xml:space="preserve">), </w:t>
      </w:r>
      <w:r w:rsidR="00830B97" w:rsidRPr="00074D4F">
        <w:rPr>
          <w:rFonts w:ascii="Arial" w:hAnsi="Arial" w:cs="Arial"/>
          <w:sz w:val="20"/>
          <w:szCs w:val="20"/>
        </w:rPr>
        <w:t>p</w:t>
      </w:r>
      <w:r w:rsidRPr="00074D4F">
        <w:rPr>
          <w:rFonts w:ascii="Arial" w:hAnsi="Arial" w:cs="Arial"/>
          <w:sz w:val="20"/>
          <w:szCs w:val="20"/>
        </w:rPr>
        <w:t>otpore klubovima nosiocima kvalitete ekipnih loptačkih sportova (</w:t>
      </w:r>
      <w:r w:rsidR="00830B97" w:rsidRPr="00074D4F">
        <w:rPr>
          <w:rFonts w:ascii="Arial" w:hAnsi="Arial" w:cs="Arial"/>
          <w:sz w:val="20"/>
          <w:szCs w:val="20"/>
        </w:rPr>
        <w:t xml:space="preserve">odobrena sredstva za </w:t>
      </w:r>
      <w:r w:rsidRPr="00074D4F">
        <w:rPr>
          <w:rFonts w:ascii="Arial" w:hAnsi="Arial" w:cs="Arial"/>
          <w:sz w:val="20"/>
          <w:szCs w:val="20"/>
        </w:rPr>
        <w:t>13</w:t>
      </w:r>
      <w:r w:rsidR="00830B97" w:rsidRPr="00074D4F">
        <w:rPr>
          <w:rFonts w:ascii="Arial" w:hAnsi="Arial" w:cs="Arial"/>
          <w:sz w:val="20"/>
          <w:szCs w:val="20"/>
        </w:rPr>
        <w:t xml:space="preserve"> klubova</w:t>
      </w:r>
      <w:r w:rsidRPr="00074D4F">
        <w:rPr>
          <w:rFonts w:ascii="Arial" w:hAnsi="Arial" w:cs="Arial"/>
          <w:sz w:val="20"/>
          <w:szCs w:val="20"/>
        </w:rPr>
        <w:t xml:space="preserve">), </w:t>
      </w:r>
      <w:r w:rsidR="00830B97" w:rsidRPr="00074D4F">
        <w:rPr>
          <w:rFonts w:ascii="Arial" w:hAnsi="Arial" w:cs="Arial"/>
          <w:sz w:val="20"/>
          <w:szCs w:val="20"/>
        </w:rPr>
        <w:t>p</w:t>
      </w:r>
      <w:r w:rsidRPr="00074D4F">
        <w:rPr>
          <w:rFonts w:ascii="Arial" w:hAnsi="Arial" w:cs="Arial"/>
          <w:sz w:val="20"/>
          <w:szCs w:val="20"/>
        </w:rPr>
        <w:t>otpore županijskim sportskim savezima za rad s mlađim uzrastima (</w:t>
      </w:r>
      <w:r w:rsidR="00830B97" w:rsidRPr="00074D4F">
        <w:rPr>
          <w:rFonts w:ascii="Arial" w:hAnsi="Arial" w:cs="Arial"/>
          <w:sz w:val="20"/>
          <w:szCs w:val="20"/>
        </w:rPr>
        <w:t xml:space="preserve">odobrena sredstva za </w:t>
      </w:r>
      <w:r w:rsidRPr="00074D4F">
        <w:rPr>
          <w:rFonts w:ascii="Arial" w:hAnsi="Arial" w:cs="Arial"/>
          <w:sz w:val="20"/>
          <w:szCs w:val="20"/>
        </w:rPr>
        <w:t>7</w:t>
      </w:r>
      <w:r w:rsidR="00830B97" w:rsidRPr="00074D4F">
        <w:rPr>
          <w:rFonts w:ascii="Arial" w:hAnsi="Arial" w:cs="Arial"/>
          <w:sz w:val="20"/>
          <w:szCs w:val="20"/>
        </w:rPr>
        <w:t xml:space="preserve"> klubova kroz saveze</w:t>
      </w:r>
      <w:r w:rsidRPr="00074D4F">
        <w:rPr>
          <w:rFonts w:ascii="Arial" w:hAnsi="Arial" w:cs="Arial"/>
          <w:sz w:val="20"/>
          <w:szCs w:val="20"/>
        </w:rPr>
        <w:t xml:space="preserve">), </w:t>
      </w:r>
      <w:r w:rsidR="00830B97" w:rsidRPr="00074D4F">
        <w:rPr>
          <w:rFonts w:ascii="Arial" w:hAnsi="Arial" w:cs="Arial"/>
          <w:sz w:val="20"/>
          <w:szCs w:val="20"/>
        </w:rPr>
        <w:t>n</w:t>
      </w:r>
      <w:r w:rsidRPr="00074D4F">
        <w:rPr>
          <w:rFonts w:ascii="Arial" w:hAnsi="Arial" w:cs="Arial"/>
          <w:sz w:val="20"/>
          <w:szCs w:val="20"/>
        </w:rPr>
        <w:t>abava sportske opreme (24</w:t>
      </w:r>
      <w:r w:rsidR="00830B97" w:rsidRPr="00074D4F">
        <w:rPr>
          <w:rFonts w:ascii="Arial" w:hAnsi="Arial" w:cs="Arial"/>
          <w:sz w:val="20"/>
          <w:szCs w:val="20"/>
        </w:rPr>
        <w:t xml:space="preserve"> odobrena programa</w:t>
      </w:r>
      <w:r w:rsidRPr="00074D4F">
        <w:rPr>
          <w:rFonts w:ascii="Arial" w:hAnsi="Arial" w:cs="Arial"/>
          <w:sz w:val="20"/>
          <w:szCs w:val="20"/>
        </w:rPr>
        <w:t xml:space="preserve">) te </w:t>
      </w:r>
      <w:r w:rsidR="00830B97" w:rsidRPr="00074D4F">
        <w:rPr>
          <w:rFonts w:ascii="Arial" w:hAnsi="Arial" w:cs="Arial"/>
          <w:sz w:val="20"/>
          <w:szCs w:val="20"/>
        </w:rPr>
        <w:t>p</w:t>
      </w:r>
      <w:r w:rsidRPr="00074D4F">
        <w:rPr>
          <w:rFonts w:ascii="Arial" w:hAnsi="Arial" w:cs="Arial"/>
          <w:sz w:val="20"/>
          <w:szCs w:val="20"/>
        </w:rPr>
        <w:t>ovećanje dostupnosti sportskih sadržaja u Gorskom kotaru (13</w:t>
      </w:r>
      <w:r w:rsidR="00830B97" w:rsidRPr="00074D4F">
        <w:rPr>
          <w:rFonts w:ascii="Arial" w:hAnsi="Arial" w:cs="Arial"/>
          <w:sz w:val="20"/>
          <w:szCs w:val="20"/>
        </w:rPr>
        <w:t xml:space="preserve"> odobrenih programa</w:t>
      </w:r>
      <w:r w:rsidR="00292065">
        <w:rPr>
          <w:rFonts w:ascii="Arial" w:hAnsi="Arial" w:cs="Arial"/>
          <w:sz w:val="20"/>
          <w:szCs w:val="20"/>
        </w:rPr>
        <w:t xml:space="preserve">). Zajednica sportova Primorsko-goranske županije organizirala je </w:t>
      </w:r>
      <w:r w:rsidR="00292065" w:rsidRPr="00292065">
        <w:rPr>
          <w:rFonts w:ascii="Arial" w:hAnsi="Arial" w:cs="Arial"/>
          <w:sz w:val="20"/>
          <w:szCs w:val="20"/>
        </w:rPr>
        <w:t>izbor najuspješnijih sportaša i sportskih djelatnika P</w:t>
      </w:r>
      <w:r w:rsidR="00081634">
        <w:rPr>
          <w:rFonts w:ascii="Arial" w:hAnsi="Arial" w:cs="Arial"/>
          <w:sz w:val="20"/>
          <w:szCs w:val="20"/>
        </w:rPr>
        <w:t>rimorsko-goranske županije</w:t>
      </w:r>
      <w:r w:rsidR="00292065" w:rsidRPr="00292065">
        <w:rPr>
          <w:rFonts w:ascii="Arial" w:hAnsi="Arial" w:cs="Arial"/>
          <w:sz w:val="20"/>
          <w:szCs w:val="20"/>
        </w:rPr>
        <w:t xml:space="preserve"> (dodijel</w:t>
      </w:r>
      <w:r w:rsidR="00292065">
        <w:rPr>
          <w:rFonts w:ascii="Arial" w:hAnsi="Arial" w:cs="Arial"/>
          <w:sz w:val="20"/>
          <w:szCs w:val="20"/>
        </w:rPr>
        <w:t>jeno 25 nagrada i 18 priznanja).</w:t>
      </w:r>
    </w:p>
    <w:p w:rsidR="006D3AC2" w:rsidRPr="00074D4F" w:rsidRDefault="006D3AC2" w:rsidP="006D3AC2">
      <w:pPr>
        <w:spacing w:after="0" w:line="240" w:lineRule="auto"/>
        <w:jc w:val="both"/>
        <w:rPr>
          <w:rFonts w:ascii="Arial" w:hAnsi="Arial" w:cs="Arial"/>
          <w:sz w:val="20"/>
          <w:szCs w:val="20"/>
        </w:rPr>
      </w:pPr>
      <w:r w:rsidRPr="00074D4F">
        <w:rPr>
          <w:rFonts w:ascii="Arial" w:hAnsi="Arial" w:cs="Arial"/>
          <w:sz w:val="20"/>
          <w:szCs w:val="20"/>
        </w:rPr>
        <w:t>U okviru programskog područja Programske aktivnosti od značaja za razvoj sporta u PGŽ,</w:t>
      </w:r>
      <w:r w:rsidR="00830B97" w:rsidRPr="00074D4F">
        <w:rPr>
          <w:rFonts w:ascii="Arial" w:hAnsi="Arial" w:cs="Arial"/>
          <w:sz w:val="20"/>
          <w:szCs w:val="20"/>
        </w:rPr>
        <w:t xml:space="preserve"> Z</w:t>
      </w:r>
      <w:r w:rsidRPr="00074D4F">
        <w:rPr>
          <w:rFonts w:ascii="Arial" w:hAnsi="Arial" w:cs="Arial"/>
          <w:sz w:val="20"/>
          <w:szCs w:val="20"/>
        </w:rPr>
        <w:t xml:space="preserve">ajednica </w:t>
      </w:r>
      <w:r w:rsidR="00830B97" w:rsidRPr="00074D4F">
        <w:rPr>
          <w:rFonts w:ascii="Arial" w:hAnsi="Arial" w:cs="Arial"/>
          <w:sz w:val="20"/>
          <w:szCs w:val="20"/>
        </w:rPr>
        <w:t xml:space="preserve">sportova </w:t>
      </w:r>
      <w:r w:rsidRPr="00074D4F">
        <w:rPr>
          <w:rFonts w:ascii="Arial" w:hAnsi="Arial" w:cs="Arial"/>
          <w:sz w:val="20"/>
          <w:szCs w:val="20"/>
        </w:rPr>
        <w:t>provela je sljedeće programe:</w:t>
      </w:r>
    </w:p>
    <w:p w:rsidR="006D3AC2" w:rsidRPr="00074D4F" w:rsidRDefault="006D3AC2" w:rsidP="006D3AC2">
      <w:pPr>
        <w:pStyle w:val="ListParagraph"/>
        <w:numPr>
          <w:ilvl w:val="0"/>
          <w:numId w:val="9"/>
        </w:numPr>
        <w:spacing w:after="0" w:line="240" w:lineRule="auto"/>
        <w:ind w:left="0" w:firstLine="0"/>
        <w:jc w:val="both"/>
        <w:rPr>
          <w:rFonts w:ascii="Arial" w:hAnsi="Arial" w:cs="Arial"/>
          <w:sz w:val="20"/>
          <w:szCs w:val="20"/>
        </w:rPr>
      </w:pPr>
      <w:r w:rsidRPr="00074D4F">
        <w:rPr>
          <w:rFonts w:ascii="Arial" w:hAnsi="Arial" w:cs="Arial"/>
          <w:sz w:val="20"/>
          <w:szCs w:val="20"/>
        </w:rPr>
        <w:lastRenderedPageBreak/>
        <w:t>21. Olimpijski festival dječjih vrtića na Malom Lošinju uz sudjelovanje oko 500 djece iz 12 vrtića</w:t>
      </w:r>
      <w:r w:rsidR="00830B97" w:rsidRPr="00074D4F">
        <w:rPr>
          <w:rFonts w:ascii="Arial" w:hAnsi="Arial" w:cs="Arial"/>
          <w:sz w:val="20"/>
          <w:szCs w:val="20"/>
        </w:rPr>
        <w:t xml:space="preserve"> s područja Županije</w:t>
      </w:r>
      <w:r w:rsidRPr="00074D4F">
        <w:rPr>
          <w:rFonts w:ascii="Arial" w:hAnsi="Arial" w:cs="Arial"/>
          <w:sz w:val="20"/>
          <w:szCs w:val="20"/>
        </w:rPr>
        <w:t>,</w:t>
      </w:r>
    </w:p>
    <w:p w:rsidR="006D3AC2" w:rsidRPr="00074D4F" w:rsidRDefault="006D3AC2" w:rsidP="006D3AC2">
      <w:pPr>
        <w:pStyle w:val="ListParagraph"/>
        <w:numPr>
          <w:ilvl w:val="0"/>
          <w:numId w:val="9"/>
        </w:numPr>
        <w:spacing w:after="0" w:line="240" w:lineRule="auto"/>
        <w:ind w:left="0" w:firstLine="0"/>
        <w:jc w:val="both"/>
        <w:rPr>
          <w:rFonts w:ascii="Arial" w:hAnsi="Arial" w:cs="Arial"/>
          <w:sz w:val="20"/>
          <w:szCs w:val="20"/>
        </w:rPr>
      </w:pPr>
      <w:r w:rsidRPr="00074D4F">
        <w:rPr>
          <w:rFonts w:ascii="Arial" w:hAnsi="Arial" w:cs="Arial"/>
          <w:sz w:val="20"/>
          <w:szCs w:val="20"/>
        </w:rPr>
        <w:t xml:space="preserve">Hrvatski </w:t>
      </w:r>
      <w:r w:rsidR="00830B97" w:rsidRPr="00074D4F">
        <w:rPr>
          <w:rFonts w:ascii="Arial" w:hAnsi="Arial" w:cs="Arial"/>
          <w:sz w:val="20"/>
          <w:szCs w:val="20"/>
        </w:rPr>
        <w:t>o</w:t>
      </w:r>
      <w:r w:rsidRPr="00074D4F">
        <w:rPr>
          <w:rFonts w:ascii="Arial" w:hAnsi="Arial" w:cs="Arial"/>
          <w:sz w:val="20"/>
          <w:szCs w:val="20"/>
        </w:rPr>
        <w:t xml:space="preserve">limpijski dan, </w:t>
      </w:r>
      <w:r w:rsidR="00830B97" w:rsidRPr="00074D4F">
        <w:rPr>
          <w:rFonts w:ascii="Arial" w:hAnsi="Arial" w:cs="Arial"/>
          <w:sz w:val="20"/>
          <w:szCs w:val="20"/>
        </w:rPr>
        <w:t xml:space="preserve">proveden </w:t>
      </w:r>
      <w:r w:rsidRPr="00074D4F">
        <w:rPr>
          <w:rFonts w:ascii="Arial" w:hAnsi="Arial" w:cs="Arial"/>
          <w:sz w:val="20"/>
          <w:szCs w:val="20"/>
        </w:rPr>
        <w:t xml:space="preserve">u suradnji s Riječkim sportskim savezom, </w:t>
      </w:r>
    </w:p>
    <w:p w:rsidR="006D3AC2" w:rsidRPr="00074D4F" w:rsidRDefault="006D3AC2" w:rsidP="006D3AC2">
      <w:pPr>
        <w:pStyle w:val="ListParagraph"/>
        <w:numPr>
          <w:ilvl w:val="0"/>
          <w:numId w:val="9"/>
        </w:numPr>
        <w:spacing w:after="0" w:line="240" w:lineRule="auto"/>
        <w:ind w:left="0" w:firstLine="0"/>
        <w:jc w:val="both"/>
        <w:rPr>
          <w:rFonts w:ascii="Arial" w:hAnsi="Arial" w:cs="Arial"/>
          <w:sz w:val="20"/>
          <w:szCs w:val="20"/>
        </w:rPr>
      </w:pPr>
      <w:r w:rsidRPr="00074D4F">
        <w:rPr>
          <w:rFonts w:ascii="Arial" w:hAnsi="Arial" w:cs="Arial"/>
          <w:sz w:val="20"/>
          <w:szCs w:val="20"/>
        </w:rPr>
        <w:t xml:space="preserve">Međunarodna izložba sportske fotografije, </w:t>
      </w:r>
      <w:r w:rsidR="00830B97" w:rsidRPr="00074D4F">
        <w:rPr>
          <w:rFonts w:ascii="Arial" w:hAnsi="Arial" w:cs="Arial"/>
          <w:sz w:val="20"/>
          <w:szCs w:val="20"/>
        </w:rPr>
        <w:t>proveden</w:t>
      </w:r>
      <w:r w:rsidR="00584EF2">
        <w:rPr>
          <w:rFonts w:ascii="Arial" w:hAnsi="Arial" w:cs="Arial"/>
          <w:sz w:val="20"/>
          <w:szCs w:val="20"/>
        </w:rPr>
        <w:t>a</w:t>
      </w:r>
      <w:r w:rsidR="00830B97" w:rsidRPr="00074D4F">
        <w:rPr>
          <w:rFonts w:ascii="Arial" w:hAnsi="Arial" w:cs="Arial"/>
          <w:sz w:val="20"/>
          <w:szCs w:val="20"/>
        </w:rPr>
        <w:t xml:space="preserve"> </w:t>
      </w:r>
      <w:r w:rsidRPr="00074D4F">
        <w:rPr>
          <w:rFonts w:ascii="Arial" w:hAnsi="Arial" w:cs="Arial"/>
          <w:sz w:val="20"/>
          <w:szCs w:val="20"/>
        </w:rPr>
        <w:t>u suradnji  s Hr</w:t>
      </w:r>
      <w:r w:rsidR="00830B97" w:rsidRPr="00074D4F">
        <w:rPr>
          <w:rFonts w:ascii="Arial" w:hAnsi="Arial" w:cs="Arial"/>
          <w:sz w:val="20"/>
          <w:szCs w:val="20"/>
        </w:rPr>
        <w:t xml:space="preserve">vatskom olimpijskom akademijom (420 pristiglih fotografija, </w:t>
      </w:r>
      <w:r w:rsidRPr="00074D4F">
        <w:rPr>
          <w:rFonts w:ascii="Arial" w:hAnsi="Arial" w:cs="Arial"/>
          <w:sz w:val="20"/>
          <w:szCs w:val="20"/>
        </w:rPr>
        <w:t>65 autora</w:t>
      </w:r>
      <w:r w:rsidR="00830B97" w:rsidRPr="00074D4F">
        <w:rPr>
          <w:rFonts w:ascii="Arial" w:hAnsi="Arial" w:cs="Arial"/>
          <w:sz w:val="20"/>
          <w:szCs w:val="20"/>
        </w:rPr>
        <w:t xml:space="preserve"> iz</w:t>
      </w:r>
      <w:r w:rsidR="00132BE2" w:rsidRPr="00074D4F">
        <w:rPr>
          <w:rFonts w:ascii="Arial" w:hAnsi="Arial" w:cs="Arial"/>
          <w:sz w:val="20"/>
          <w:szCs w:val="20"/>
        </w:rPr>
        <w:t xml:space="preserve"> zeml</w:t>
      </w:r>
      <w:r w:rsidR="00830B97" w:rsidRPr="00074D4F">
        <w:rPr>
          <w:rFonts w:ascii="Arial" w:hAnsi="Arial" w:cs="Arial"/>
          <w:sz w:val="20"/>
          <w:szCs w:val="20"/>
        </w:rPr>
        <w:t>j</w:t>
      </w:r>
      <w:r w:rsidR="00132BE2" w:rsidRPr="00074D4F">
        <w:rPr>
          <w:rFonts w:ascii="Arial" w:hAnsi="Arial" w:cs="Arial"/>
          <w:sz w:val="20"/>
          <w:szCs w:val="20"/>
        </w:rPr>
        <w:t>e</w:t>
      </w:r>
      <w:r w:rsidR="00830B97" w:rsidRPr="00074D4F">
        <w:rPr>
          <w:rFonts w:ascii="Arial" w:hAnsi="Arial" w:cs="Arial"/>
          <w:sz w:val="20"/>
          <w:szCs w:val="20"/>
        </w:rPr>
        <w:t xml:space="preserve"> i inozemnstva</w:t>
      </w:r>
      <w:r w:rsidRPr="00074D4F">
        <w:rPr>
          <w:rFonts w:ascii="Arial" w:hAnsi="Arial" w:cs="Arial"/>
          <w:sz w:val="20"/>
          <w:szCs w:val="20"/>
        </w:rPr>
        <w:t xml:space="preserve">, u Galeriji Principij </w:t>
      </w:r>
      <w:r w:rsidR="00830B97" w:rsidRPr="00074D4F">
        <w:rPr>
          <w:rFonts w:ascii="Arial" w:hAnsi="Arial" w:cs="Arial"/>
          <w:sz w:val="20"/>
          <w:szCs w:val="20"/>
        </w:rPr>
        <w:t>izloženo je 59 fotografija 44 autora</w:t>
      </w:r>
      <w:r w:rsidRPr="00074D4F">
        <w:rPr>
          <w:rFonts w:ascii="Arial" w:hAnsi="Arial" w:cs="Arial"/>
          <w:sz w:val="20"/>
          <w:szCs w:val="20"/>
        </w:rPr>
        <w:t xml:space="preserve"> te su nagrađene 3 </w:t>
      </w:r>
      <w:r w:rsidR="008F22FF" w:rsidRPr="00074D4F">
        <w:rPr>
          <w:rFonts w:ascii="Arial" w:hAnsi="Arial" w:cs="Arial"/>
          <w:sz w:val="20"/>
          <w:szCs w:val="20"/>
        </w:rPr>
        <w:t>najbolje fo</w:t>
      </w:r>
      <w:r w:rsidRPr="00074D4F">
        <w:rPr>
          <w:rFonts w:ascii="Arial" w:hAnsi="Arial" w:cs="Arial"/>
          <w:sz w:val="20"/>
          <w:szCs w:val="20"/>
        </w:rPr>
        <w:t xml:space="preserve">tografije izlože </w:t>
      </w:r>
      <w:r w:rsidR="00830B97" w:rsidRPr="00074D4F">
        <w:rPr>
          <w:rFonts w:ascii="Arial" w:hAnsi="Arial" w:cs="Arial"/>
          <w:sz w:val="20"/>
          <w:szCs w:val="20"/>
        </w:rPr>
        <w:t>i</w:t>
      </w:r>
      <w:r w:rsidRPr="00074D4F">
        <w:rPr>
          <w:rFonts w:ascii="Arial" w:hAnsi="Arial" w:cs="Arial"/>
          <w:sz w:val="20"/>
          <w:szCs w:val="20"/>
        </w:rPr>
        <w:t xml:space="preserve"> dodijeljene nagrade u posebnim kategorijama</w:t>
      </w:r>
      <w:r w:rsidR="00830B97" w:rsidRPr="00074D4F">
        <w:rPr>
          <w:rFonts w:ascii="Arial" w:hAnsi="Arial" w:cs="Arial"/>
          <w:sz w:val="20"/>
          <w:szCs w:val="20"/>
        </w:rPr>
        <w:t>)</w:t>
      </w:r>
      <w:r w:rsidRPr="00074D4F">
        <w:rPr>
          <w:rFonts w:ascii="Arial" w:hAnsi="Arial" w:cs="Arial"/>
          <w:sz w:val="20"/>
          <w:szCs w:val="20"/>
        </w:rPr>
        <w:t>,</w:t>
      </w:r>
    </w:p>
    <w:p w:rsidR="006D3AC2" w:rsidRPr="00074D4F" w:rsidRDefault="006D3AC2" w:rsidP="006D3AC2">
      <w:pPr>
        <w:pStyle w:val="ListParagraph"/>
        <w:numPr>
          <w:ilvl w:val="0"/>
          <w:numId w:val="9"/>
        </w:numPr>
        <w:spacing w:after="0" w:line="240" w:lineRule="auto"/>
        <w:ind w:left="0" w:firstLine="0"/>
        <w:jc w:val="both"/>
        <w:rPr>
          <w:rFonts w:ascii="Arial" w:hAnsi="Arial" w:cs="Arial"/>
          <w:sz w:val="20"/>
          <w:szCs w:val="20"/>
        </w:rPr>
      </w:pPr>
      <w:r w:rsidRPr="00074D4F">
        <w:rPr>
          <w:rFonts w:ascii="Arial" w:hAnsi="Arial" w:cs="Arial"/>
          <w:sz w:val="20"/>
          <w:szCs w:val="20"/>
        </w:rPr>
        <w:t xml:space="preserve">Međužupanijski sportski susreti </w:t>
      </w:r>
      <w:r w:rsidR="00E10100" w:rsidRPr="00074D4F">
        <w:rPr>
          <w:rFonts w:ascii="Arial" w:hAnsi="Arial" w:cs="Arial"/>
          <w:sz w:val="20"/>
          <w:szCs w:val="20"/>
        </w:rPr>
        <w:t xml:space="preserve">u Istri </w:t>
      </w:r>
      <w:r w:rsidRPr="00074D4F">
        <w:rPr>
          <w:rFonts w:ascii="Arial" w:hAnsi="Arial" w:cs="Arial"/>
          <w:sz w:val="20"/>
          <w:szCs w:val="20"/>
        </w:rPr>
        <w:t>koji se održavaju u suradnji sa sportskim zajednicama iz Osječko-baranjske, Vukovarsko-srijemske i Istarske županije,</w:t>
      </w:r>
    </w:p>
    <w:p w:rsidR="006D3AC2" w:rsidRPr="00074D4F" w:rsidRDefault="006D3AC2" w:rsidP="006D3AC2">
      <w:pPr>
        <w:pStyle w:val="ListParagraph"/>
        <w:numPr>
          <w:ilvl w:val="0"/>
          <w:numId w:val="9"/>
        </w:numPr>
        <w:spacing w:after="0" w:line="240" w:lineRule="auto"/>
        <w:ind w:left="0" w:firstLine="0"/>
        <w:jc w:val="both"/>
        <w:rPr>
          <w:rFonts w:ascii="Arial" w:hAnsi="Arial" w:cs="Arial"/>
          <w:sz w:val="20"/>
          <w:szCs w:val="20"/>
        </w:rPr>
      </w:pPr>
      <w:r w:rsidRPr="00074D4F">
        <w:rPr>
          <w:rFonts w:ascii="Arial" w:hAnsi="Arial" w:cs="Arial"/>
          <w:sz w:val="20"/>
          <w:szCs w:val="20"/>
        </w:rPr>
        <w:t xml:space="preserve">Tjedan sportskog usavršavanja održan je na više lokacija </w:t>
      </w:r>
      <w:r w:rsidR="00E10100" w:rsidRPr="00074D4F">
        <w:rPr>
          <w:rFonts w:ascii="Arial" w:hAnsi="Arial" w:cs="Arial"/>
          <w:sz w:val="20"/>
          <w:szCs w:val="20"/>
        </w:rPr>
        <w:t xml:space="preserve">u razdoblju </w:t>
      </w:r>
      <w:r w:rsidRPr="00074D4F">
        <w:rPr>
          <w:rFonts w:ascii="Arial" w:hAnsi="Arial" w:cs="Arial"/>
          <w:sz w:val="20"/>
          <w:szCs w:val="20"/>
        </w:rPr>
        <w:t>od rujna do studenog 2025. godine u okviru kojeg su održana predavanja o sportskoj prehrani, sigurnosti djece u sportu, planiranju i organizaciji vremena, mogućnosti osnivanja trenerskih obrta te novosti</w:t>
      </w:r>
      <w:r w:rsidR="00584EF2">
        <w:rPr>
          <w:rFonts w:ascii="Arial" w:hAnsi="Arial" w:cs="Arial"/>
          <w:sz w:val="20"/>
          <w:szCs w:val="20"/>
        </w:rPr>
        <w:t>ma</w:t>
      </w:r>
      <w:r w:rsidRPr="00074D4F">
        <w:rPr>
          <w:rFonts w:ascii="Arial" w:hAnsi="Arial" w:cs="Arial"/>
          <w:sz w:val="20"/>
          <w:szCs w:val="20"/>
        </w:rPr>
        <w:t xml:space="preserve"> oko poreznih izmjena </w:t>
      </w:r>
      <w:r w:rsidR="00E10100" w:rsidRPr="00074D4F">
        <w:rPr>
          <w:rFonts w:ascii="Arial" w:hAnsi="Arial" w:cs="Arial"/>
          <w:sz w:val="20"/>
          <w:szCs w:val="20"/>
        </w:rPr>
        <w:t>vezanih uz sponzorstvo,</w:t>
      </w:r>
    </w:p>
    <w:p w:rsidR="006D3AC2" w:rsidRPr="00074D4F" w:rsidRDefault="006D3AC2" w:rsidP="006D3AC2">
      <w:pPr>
        <w:pStyle w:val="ListParagraph"/>
        <w:numPr>
          <w:ilvl w:val="0"/>
          <w:numId w:val="9"/>
        </w:numPr>
        <w:spacing w:after="0" w:line="240" w:lineRule="auto"/>
        <w:ind w:left="0" w:firstLine="0"/>
        <w:jc w:val="both"/>
        <w:rPr>
          <w:rFonts w:ascii="Arial" w:hAnsi="Arial" w:cs="Arial"/>
          <w:sz w:val="20"/>
          <w:szCs w:val="20"/>
        </w:rPr>
      </w:pPr>
      <w:r w:rsidRPr="00074D4F">
        <w:rPr>
          <w:rFonts w:ascii="Arial" w:hAnsi="Arial" w:cs="Arial"/>
          <w:sz w:val="20"/>
          <w:szCs w:val="20"/>
        </w:rPr>
        <w:t>21. Igre prijateljstva održane su 12. do 14. rujna 2025. godine u organizaciji Sportskog saveza Unsko-sanskog kantona u BIH na kojima je uz domaćina sudjelovalo 300-tinjak sportaša iz Dolenjske regije (SLO) i Primorsko-goranske županje, a održana su natjecanja u malom nogometu, odbojci, stolnom tenisu,</w:t>
      </w:r>
      <w:r w:rsidR="00481E14" w:rsidRPr="00074D4F">
        <w:rPr>
          <w:rFonts w:ascii="Arial" w:hAnsi="Arial" w:cs="Arial"/>
          <w:sz w:val="20"/>
          <w:szCs w:val="20"/>
        </w:rPr>
        <w:t xml:space="preserve"> </w:t>
      </w:r>
      <w:r w:rsidR="00584EF2">
        <w:rPr>
          <w:rFonts w:ascii="Arial" w:hAnsi="Arial" w:cs="Arial"/>
          <w:sz w:val="20"/>
          <w:szCs w:val="20"/>
        </w:rPr>
        <w:t>košarci, rukometu i šahu,</w:t>
      </w:r>
    </w:p>
    <w:p w:rsidR="006D3AC2" w:rsidRPr="00074D4F" w:rsidRDefault="006D3AC2" w:rsidP="006D3AC2">
      <w:pPr>
        <w:pStyle w:val="ListParagraph"/>
        <w:numPr>
          <w:ilvl w:val="0"/>
          <w:numId w:val="9"/>
        </w:numPr>
        <w:spacing w:after="0" w:line="240" w:lineRule="auto"/>
        <w:ind w:left="0" w:firstLine="0"/>
        <w:jc w:val="both"/>
        <w:rPr>
          <w:rFonts w:ascii="Arial" w:hAnsi="Arial" w:cs="Arial"/>
          <w:sz w:val="20"/>
          <w:szCs w:val="20"/>
        </w:rPr>
      </w:pPr>
      <w:r w:rsidRPr="00074D4F">
        <w:rPr>
          <w:rFonts w:ascii="Arial" w:hAnsi="Arial" w:cs="Arial"/>
          <w:sz w:val="20"/>
          <w:szCs w:val="20"/>
        </w:rPr>
        <w:t>nabav</w:t>
      </w:r>
      <w:r w:rsidR="00481E14" w:rsidRPr="00074D4F">
        <w:rPr>
          <w:rFonts w:ascii="Arial" w:hAnsi="Arial" w:cs="Arial"/>
          <w:sz w:val="20"/>
          <w:szCs w:val="20"/>
        </w:rPr>
        <w:t>a</w:t>
      </w:r>
      <w:r w:rsidRPr="00074D4F">
        <w:rPr>
          <w:rFonts w:ascii="Arial" w:hAnsi="Arial" w:cs="Arial"/>
          <w:sz w:val="20"/>
          <w:szCs w:val="20"/>
        </w:rPr>
        <w:t xml:space="preserve"> kombi vozila za potrebe Zajednice radi lakšeg prijevoza opreme za potrebe organizacije sportskih manifestacija, natjecanja i kampova,</w:t>
      </w:r>
      <w:r w:rsidR="00481E14" w:rsidRPr="00074D4F">
        <w:rPr>
          <w:rFonts w:ascii="Arial" w:hAnsi="Arial" w:cs="Arial"/>
          <w:sz w:val="20"/>
          <w:szCs w:val="20"/>
        </w:rPr>
        <w:t xml:space="preserve"> uz sufinanciranje Hrvatskog olimpisjkog odbora</w:t>
      </w:r>
      <w:r w:rsidR="00584EF2">
        <w:rPr>
          <w:rFonts w:ascii="Arial" w:hAnsi="Arial" w:cs="Arial"/>
          <w:sz w:val="20"/>
          <w:szCs w:val="20"/>
        </w:rPr>
        <w:t>,</w:t>
      </w:r>
    </w:p>
    <w:p w:rsidR="006D3AC2" w:rsidRPr="00074D4F" w:rsidRDefault="00481E14" w:rsidP="006D3AC2">
      <w:pPr>
        <w:pStyle w:val="ListParagraph"/>
        <w:numPr>
          <w:ilvl w:val="0"/>
          <w:numId w:val="9"/>
        </w:numPr>
        <w:spacing w:after="0" w:line="240" w:lineRule="auto"/>
        <w:ind w:left="142" w:hanging="142"/>
        <w:jc w:val="both"/>
        <w:rPr>
          <w:rFonts w:ascii="Arial" w:hAnsi="Arial" w:cs="Arial"/>
          <w:sz w:val="20"/>
          <w:szCs w:val="20"/>
        </w:rPr>
      </w:pPr>
      <w:r w:rsidRPr="00074D4F">
        <w:rPr>
          <w:rFonts w:ascii="Arial" w:hAnsi="Arial" w:cs="Arial"/>
          <w:sz w:val="20"/>
          <w:szCs w:val="20"/>
        </w:rPr>
        <w:t xml:space="preserve"> </w:t>
      </w:r>
      <w:r w:rsidRPr="00074D4F">
        <w:rPr>
          <w:rFonts w:ascii="Arial" w:hAnsi="Arial" w:cs="Arial"/>
          <w:sz w:val="20"/>
          <w:szCs w:val="20"/>
        </w:rPr>
        <w:tab/>
        <w:t>u potpunosti realizirana</w:t>
      </w:r>
      <w:r w:rsidR="006D3AC2" w:rsidRPr="00074D4F">
        <w:rPr>
          <w:rFonts w:ascii="Arial" w:hAnsi="Arial" w:cs="Arial"/>
          <w:sz w:val="20"/>
          <w:szCs w:val="20"/>
        </w:rPr>
        <w:t xml:space="preserve"> sredstva za pripremu aktivnosti obilježavanja naslova Europske regije sporta 2026</w:t>
      </w:r>
      <w:r w:rsidR="007610A0">
        <w:rPr>
          <w:rFonts w:ascii="Arial" w:hAnsi="Arial" w:cs="Arial"/>
          <w:sz w:val="20"/>
          <w:szCs w:val="20"/>
        </w:rPr>
        <w:t>.</w:t>
      </w:r>
      <w:r w:rsidRPr="00074D4F">
        <w:rPr>
          <w:rFonts w:ascii="Arial" w:hAnsi="Arial" w:cs="Arial"/>
          <w:sz w:val="20"/>
          <w:szCs w:val="20"/>
        </w:rPr>
        <w:t xml:space="preserve"> (nabava </w:t>
      </w:r>
      <w:r w:rsidR="00132BE2" w:rsidRPr="00074D4F">
        <w:rPr>
          <w:rFonts w:ascii="Arial" w:hAnsi="Arial" w:cs="Arial"/>
          <w:sz w:val="20"/>
          <w:szCs w:val="20"/>
        </w:rPr>
        <w:t>promo materijala: zastave, pop up-ovi, baner, beach flagovi</w:t>
      </w:r>
      <w:r w:rsidR="006D3AC2" w:rsidRPr="00074D4F">
        <w:rPr>
          <w:rFonts w:ascii="Arial" w:hAnsi="Arial" w:cs="Arial"/>
          <w:sz w:val="20"/>
          <w:szCs w:val="20"/>
        </w:rPr>
        <w:t>,</w:t>
      </w:r>
      <w:r w:rsidR="00132BE2" w:rsidRPr="00074D4F">
        <w:rPr>
          <w:rFonts w:ascii="Arial" w:hAnsi="Arial" w:cs="Arial"/>
          <w:sz w:val="20"/>
          <w:szCs w:val="20"/>
        </w:rPr>
        <w:t xml:space="preserve"> majice, ručnici, b</w:t>
      </w:r>
      <w:r w:rsidR="008F22FF" w:rsidRPr="00074D4F">
        <w:rPr>
          <w:rFonts w:ascii="Arial" w:hAnsi="Arial" w:cs="Arial"/>
          <w:sz w:val="20"/>
          <w:szCs w:val="20"/>
        </w:rPr>
        <w:t>o</w:t>
      </w:r>
      <w:r w:rsidR="00132BE2" w:rsidRPr="00074D4F">
        <w:rPr>
          <w:rFonts w:ascii="Arial" w:hAnsi="Arial" w:cs="Arial"/>
          <w:sz w:val="20"/>
          <w:szCs w:val="20"/>
        </w:rPr>
        <w:t>čice, kapafix natpisi, priprema web stranice, facebook profila i dr.)</w:t>
      </w:r>
      <w:r w:rsidR="007610A0">
        <w:rPr>
          <w:rFonts w:ascii="Arial" w:hAnsi="Arial" w:cs="Arial"/>
          <w:sz w:val="20"/>
          <w:szCs w:val="20"/>
        </w:rPr>
        <w:t>,</w:t>
      </w:r>
    </w:p>
    <w:p w:rsidR="006D3AC2" w:rsidRDefault="008F22FF" w:rsidP="006D3AC2">
      <w:pPr>
        <w:pStyle w:val="ListParagraph"/>
        <w:numPr>
          <w:ilvl w:val="0"/>
          <w:numId w:val="9"/>
        </w:numPr>
        <w:spacing w:after="0" w:line="240" w:lineRule="auto"/>
        <w:ind w:left="0" w:firstLine="0"/>
        <w:jc w:val="both"/>
        <w:rPr>
          <w:rFonts w:ascii="Arial" w:hAnsi="Arial" w:cs="Arial"/>
          <w:sz w:val="20"/>
          <w:szCs w:val="20"/>
        </w:rPr>
      </w:pPr>
      <w:r w:rsidRPr="00074D4F">
        <w:rPr>
          <w:rFonts w:ascii="Arial" w:hAnsi="Arial" w:cs="Arial"/>
          <w:sz w:val="20"/>
          <w:szCs w:val="20"/>
        </w:rPr>
        <w:t>sufinanciranje</w:t>
      </w:r>
      <w:r w:rsidR="006D3AC2" w:rsidRPr="00074D4F">
        <w:rPr>
          <w:rFonts w:ascii="Arial" w:hAnsi="Arial" w:cs="Arial"/>
          <w:sz w:val="20"/>
          <w:szCs w:val="20"/>
        </w:rPr>
        <w:t xml:space="preserve"> liječnički</w:t>
      </w:r>
      <w:r w:rsidRPr="00074D4F">
        <w:rPr>
          <w:rFonts w:ascii="Arial" w:hAnsi="Arial" w:cs="Arial"/>
          <w:sz w:val="20"/>
          <w:szCs w:val="20"/>
        </w:rPr>
        <w:t>h pregleda</w:t>
      </w:r>
      <w:r w:rsidR="006D3AC2" w:rsidRPr="00074D4F">
        <w:rPr>
          <w:rFonts w:ascii="Arial" w:hAnsi="Arial" w:cs="Arial"/>
          <w:sz w:val="20"/>
          <w:szCs w:val="20"/>
        </w:rPr>
        <w:t xml:space="preserve"> za sportaše u Gorskom kotaru i otoku Malom Lošinju u suradnji sa Sportskom zajednicom Grada Delnica i Za</w:t>
      </w:r>
      <w:r w:rsidR="00132BE2" w:rsidRPr="00074D4F">
        <w:rPr>
          <w:rFonts w:ascii="Arial" w:hAnsi="Arial" w:cs="Arial"/>
          <w:sz w:val="20"/>
          <w:szCs w:val="20"/>
        </w:rPr>
        <w:t>jednicom sportova Malog Lošinja.</w:t>
      </w:r>
      <w:r w:rsidR="00CD072D">
        <w:rPr>
          <w:rFonts w:ascii="Arial" w:hAnsi="Arial" w:cs="Arial"/>
          <w:sz w:val="20"/>
          <w:szCs w:val="20"/>
        </w:rPr>
        <w:t xml:space="preserve"> U Delnicama su financirane liječnički pregledi za 234 sportaša, a u Malom Lošinju za 480 sportaša,</w:t>
      </w:r>
    </w:p>
    <w:p w:rsidR="00CD072D" w:rsidRPr="00074D4F" w:rsidRDefault="00CD072D" w:rsidP="006D3AC2">
      <w:pPr>
        <w:pStyle w:val="ListParagraph"/>
        <w:numPr>
          <w:ilvl w:val="0"/>
          <w:numId w:val="9"/>
        </w:numPr>
        <w:spacing w:after="0" w:line="240" w:lineRule="auto"/>
        <w:ind w:left="0" w:firstLine="0"/>
        <w:jc w:val="both"/>
        <w:rPr>
          <w:rFonts w:ascii="Arial" w:hAnsi="Arial" w:cs="Arial"/>
          <w:sz w:val="20"/>
          <w:szCs w:val="20"/>
        </w:rPr>
      </w:pPr>
      <w:r>
        <w:rPr>
          <w:rFonts w:ascii="Arial" w:hAnsi="Arial" w:cs="Arial"/>
          <w:sz w:val="20"/>
          <w:szCs w:val="20"/>
        </w:rPr>
        <w:t>jačanje sustava sporta: Sufinanciranje osnovne djelatnosti 6 gradskih i općinskih sportskih zajednica.</w:t>
      </w:r>
    </w:p>
    <w:p w:rsidR="00EA135E" w:rsidRPr="00074D4F" w:rsidRDefault="00EA135E" w:rsidP="00EA135E">
      <w:pPr>
        <w:spacing w:after="0" w:line="240" w:lineRule="auto"/>
        <w:jc w:val="both"/>
        <w:rPr>
          <w:rFonts w:ascii="Arial" w:hAnsi="Arial" w:cs="Arial"/>
          <w:sz w:val="20"/>
          <w:szCs w:val="20"/>
        </w:rPr>
      </w:pPr>
      <w:r w:rsidRPr="00074D4F">
        <w:rPr>
          <w:rFonts w:ascii="Arial" w:hAnsi="Arial" w:cs="Arial"/>
          <w:sz w:val="20"/>
          <w:szCs w:val="20"/>
        </w:rPr>
        <w:t xml:space="preserve">U Parasportski savez Županije </w:t>
      </w:r>
      <w:r w:rsidR="00673D2F">
        <w:rPr>
          <w:rFonts w:ascii="Arial" w:hAnsi="Arial" w:cs="Arial"/>
          <w:sz w:val="20"/>
          <w:szCs w:val="20"/>
        </w:rPr>
        <w:t>uključeno je ukupno 1</w:t>
      </w:r>
      <w:r w:rsidR="00CD072D">
        <w:rPr>
          <w:rFonts w:ascii="Arial" w:hAnsi="Arial" w:cs="Arial"/>
          <w:sz w:val="20"/>
          <w:szCs w:val="20"/>
        </w:rPr>
        <w:t>0</w:t>
      </w:r>
      <w:r w:rsidRPr="00074D4F">
        <w:rPr>
          <w:rFonts w:ascii="Arial" w:hAnsi="Arial" w:cs="Arial"/>
          <w:sz w:val="20"/>
          <w:szCs w:val="20"/>
        </w:rPr>
        <w:t xml:space="preserve"> klubova iz Rijeke te jednog iz Kostrene. Riječki sportski savez gluhih djeluje kao pridružena članica te je u njega učlanjeno pet udruga. Ukupno je kroz aktivnost Saveza u sportske aktivnosti uključeno gotovo 500 parasportaša (i to iz Rijeke je  362, Viškova 25,  Opatije 15, Kastva 12, Krka 14, Matulja 4, Lovrna 3, Crikvenice 4, Škrljeva 2, Čavli 3, Kraljevice 2, Dražica 2, Omišlja 2, Kukuljanova 1, Dramlja1, Jelenja 2, Fužina 3, Vrbnika 1, Dobrinja 1,  Vrha 2,  Rasopasnog 1,  Sv. Vida 2,  Šila 1 , Cernika 1,  Grobnika 4, Hreljina 1,  Velog Brguda 1). Kroz program javnih potreba sufinancirana je aktivnost Saveza u iznosu od 114.600,00 eura i to za: redovan rad Saveza, sudjelovanje i organizaciju natjecanja članica, nabavu opreme, rad županijskih instruktora (paraatletika, paraplivanje, parastolni tenis, boćanje i paratriatlon), organizaciju sportskih kampova za mlade sportaše (kamp na Velom Lošinju) te program sportskog administratora. Tijekom 2025. Savez je organizirao  9 natjecanja, i to 8 u Rijeci i jedno u Kostreni, zatim jedan sportski kamp za mlade parasportaše u Velom Lošinju na kojem je sudjelovalo 41 osoba (parasportaši, treneri i pratnje), te 7 organiziranih vježbanja u Rijeci. Sufinancirane su aktivnosti članica za sudjelovanja na državnim prvenstvima, ligama i kupovima te organizaciju parasportskih natjecanja i mitinga te dio sredstava za refundaciju troškova prve lige za Košarkaški klub osoba s invaliditetom iz Kostrene. Na temelju iskazanog interesa članica Savez je realizirao i nabavu parasportskih pomagala za parasportaše u iznosu od 14.309 eura te sufinancirao rad županijskih instruktora u iznosu od gotovo 23.700,00 eura. </w:t>
      </w:r>
    </w:p>
    <w:p w:rsidR="006D3AC2" w:rsidRPr="00074D4F" w:rsidRDefault="006D3AC2" w:rsidP="006D3AC2">
      <w:pPr>
        <w:spacing w:after="0" w:line="240" w:lineRule="auto"/>
        <w:jc w:val="both"/>
        <w:rPr>
          <w:rFonts w:ascii="Arial" w:hAnsi="Arial" w:cs="Arial"/>
          <w:sz w:val="20"/>
          <w:szCs w:val="20"/>
        </w:rPr>
      </w:pPr>
      <w:r w:rsidRPr="00074D4F">
        <w:rPr>
          <w:rFonts w:ascii="Arial" w:hAnsi="Arial" w:cs="Arial"/>
          <w:sz w:val="20"/>
          <w:szCs w:val="20"/>
        </w:rPr>
        <w:t>Kroz aktivno</w:t>
      </w:r>
      <w:r w:rsidR="008F22FF" w:rsidRPr="00074D4F">
        <w:rPr>
          <w:rFonts w:ascii="Arial" w:hAnsi="Arial" w:cs="Arial"/>
          <w:sz w:val="20"/>
          <w:szCs w:val="20"/>
        </w:rPr>
        <w:t>sti Saveza sportske rekreacije Županije</w:t>
      </w:r>
      <w:r w:rsidR="00EA135E" w:rsidRPr="00074D4F">
        <w:rPr>
          <w:rFonts w:ascii="Arial" w:hAnsi="Arial" w:cs="Arial"/>
          <w:sz w:val="20"/>
          <w:szCs w:val="20"/>
        </w:rPr>
        <w:t xml:space="preserve"> </w:t>
      </w:r>
      <w:r w:rsidR="008F22FF" w:rsidRPr="00074D4F">
        <w:rPr>
          <w:rFonts w:ascii="Arial" w:hAnsi="Arial" w:cs="Arial"/>
          <w:sz w:val="20"/>
          <w:szCs w:val="20"/>
        </w:rPr>
        <w:t>“</w:t>
      </w:r>
      <w:r w:rsidRPr="00074D4F">
        <w:rPr>
          <w:rFonts w:ascii="Arial" w:hAnsi="Arial" w:cs="Arial"/>
          <w:sz w:val="20"/>
          <w:szCs w:val="20"/>
        </w:rPr>
        <w:t>Sport za sve</w:t>
      </w:r>
      <w:r w:rsidR="008F22FF" w:rsidRPr="00074D4F">
        <w:rPr>
          <w:rFonts w:ascii="Arial" w:hAnsi="Arial" w:cs="Arial"/>
          <w:sz w:val="20"/>
          <w:szCs w:val="20"/>
        </w:rPr>
        <w:t>“</w:t>
      </w:r>
      <w:r w:rsidRPr="00074D4F">
        <w:rPr>
          <w:rFonts w:ascii="Arial" w:hAnsi="Arial" w:cs="Arial"/>
          <w:sz w:val="20"/>
          <w:szCs w:val="20"/>
        </w:rPr>
        <w:t xml:space="preserve"> potiču se sve skupine stanovništva na bavljenje rekreacijom i aktivno provođenje slobodnog vremena. Jedan od najuspješnijih i najmasovnijih programa Saveza je Festival sportske rekreacije koji se održava u kontinuitetu već devet godina i to svakog vikenda tijekom ljetnih mjeseci na Platku. U 2025. su se, osim na Platku, organizirale aktivnosti i na drugim lokacijama kao npr. u Opatiji, na Učki i na moru - Voloskom, Kostreni, Novom Vinodolskom i to u nordijskom hodanju, pješačenju, planinarenju, vožnji sup-om, kreativnim radionicama i edukacijama o zdravom načinu života. Također, pored stalnih programa, Obitelj u prirodi, Korakom do zdravlja, Zimsko kretanje u prirodi, u 2025. nastavljene su aktivnosti programa „Gubiš, a dobivaš“ namijenjen borbi protiv pretilosti osoba svih dobnih skupina koje su organizirane u tri grupe od po 30 osoba (Novi Vinodolski, Rijeka, Opatija). Multidisciplinarnim pristupom pruža se podrška u prihvaćanju zdravih životnih navika (prehrane i tjelesne aktivnosti) s krajnjim ciljem gubitka prekomjerne težine. Kroz aktivnost udruga članica Savez provodi redovne sportsko-rekreativne programe i škole sportova te natjecanja u županijskim ligama u stolnom tenisu, badmintonu i sup-anju. Programom javnih potreba u sportu za rad Saveza u 2025. godini osiguran je </w:t>
      </w:r>
      <w:r w:rsidR="00EA135E" w:rsidRPr="00074D4F">
        <w:rPr>
          <w:rFonts w:ascii="Arial" w:hAnsi="Arial" w:cs="Arial"/>
          <w:sz w:val="20"/>
          <w:szCs w:val="20"/>
        </w:rPr>
        <w:t xml:space="preserve">i realiziran </w:t>
      </w:r>
      <w:r w:rsidRPr="00074D4F">
        <w:rPr>
          <w:rFonts w:ascii="Arial" w:hAnsi="Arial" w:cs="Arial"/>
          <w:sz w:val="20"/>
          <w:szCs w:val="20"/>
        </w:rPr>
        <w:t>iznos od 62.000,00 eura</w:t>
      </w:r>
      <w:r w:rsidR="00812B3D" w:rsidRPr="00074D4F">
        <w:rPr>
          <w:rFonts w:ascii="Arial" w:hAnsi="Arial" w:cs="Arial"/>
          <w:sz w:val="20"/>
          <w:szCs w:val="20"/>
        </w:rPr>
        <w:t>.</w:t>
      </w:r>
      <w:r w:rsidR="00EA135E" w:rsidRPr="00074D4F">
        <w:rPr>
          <w:rFonts w:ascii="Arial" w:hAnsi="Arial" w:cs="Arial"/>
          <w:sz w:val="20"/>
          <w:szCs w:val="20"/>
        </w:rPr>
        <w:t xml:space="preserve"> </w:t>
      </w:r>
      <w:r w:rsidRPr="00074D4F">
        <w:rPr>
          <w:rFonts w:ascii="Arial" w:hAnsi="Arial" w:cs="Arial"/>
          <w:sz w:val="20"/>
          <w:szCs w:val="20"/>
        </w:rPr>
        <w:t>Ukupno je u aktivnosti Saveza redovno uključeno 18 klubova/društva sportske rekreacije s oko 1</w:t>
      </w:r>
      <w:r w:rsidR="00A57ED0" w:rsidRPr="00074D4F">
        <w:rPr>
          <w:rFonts w:ascii="Arial" w:hAnsi="Arial" w:cs="Arial"/>
          <w:sz w:val="20"/>
          <w:szCs w:val="20"/>
        </w:rPr>
        <w:t>.</w:t>
      </w:r>
      <w:r w:rsidRPr="00074D4F">
        <w:rPr>
          <w:rFonts w:ascii="Arial" w:hAnsi="Arial" w:cs="Arial"/>
          <w:sz w:val="20"/>
          <w:szCs w:val="20"/>
        </w:rPr>
        <w:t>000 članova s time da je velik broj aktivnosti koje organizira Savez otvorenog tipa odnosno dostupno svim građanima. Procjenjuje se da je kroz razne programe u program rekreacije kroz Savez bilo uključeno oko 12.000 korisnika.</w:t>
      </w:r>
    </w:p>
    <w:p w:rsidR="00373BE8" w:rsidRPr="00074D4F" w:rsidRDefault="00373BE8" w:rsidP="00373BE8">
      <w:pPr>
        <w:spacing w:after="0" w:line="240" w:lineRule="auto"/>
        <w:jc w:val="both"/>
        <w:rPr>
          <w:rFonts w:ascii="Arial" w:hAnsi="Arial" w:cs="Arial"/>
          <w:sz w:val="20"/>
          <w:szCs w:val="20"/>
        </w:rPr>
      </w:pPr>
      <w:r w:rsidRPr="00074D4F">
        <w:rPr>
          <w:rFonts w:ascii="Arial" w:hAnsi="Arial" w:cs="Arial"/>
          <w:sz w:val="20"/>
          <w:szCs w:val="20"/>
        </w:rPr>
        <w:t xml:space="preserve">Kroz program javnih potreba u sportu Županija sufinancira i rad Saveza školskih sportskih društava koji organizira i provodi natjecanja i smotre školskih sportskih društava učenika osnovnih i srednjih škola </w:t>
      </w:r>
      <w:r w:rsidRPr="00074D4F">
        <w:rPr>
          <w:rFonts w:ascii="Arial" w:hAnsi="Arial" w:cs="Arial"/>
          <w:sz w:val="20"/>
          <w:szCs w:val="20"/>
        </w:rPr>
        <w:lastRenderedPageBreak/>
        <w:t xml:space="preserve">(županijska prvenstva, regionalna prvenstva-skupina Zapad te završna natjecanja državnih prvenstava), kao i organizaciju i provedbu izvannastavnih i izvanškolskih edukacijsko-promotivnih sportskih aktivnosti i projekata te organizaciju i provedbu zajedničkih administrativno knjigovodstvenih aktivnosti. Ukupan iznos koji je za provedbu programa u 2025. osigurala Županija iznosi 65.750,00 eura. Program se redovito provodi kroz čitavu 2025. godinu, a u  školskoj godini 2024/2025 ukupno je održano više od 250 raznih sportskih natjecanja (utakmica, jednodnevnih sportskih susreta, turnira) u 14 sportova (futsal, košarka, rukomet, odbojka, stolni tenis, badminton, atletika, kros, šah, gimnastika, plivanje, košarka 3 na 3, graničar i judo) na županijskoj, regionalnoj i nacionalnoj razini u kojima je, zajedno s izvannastavnim i izvanškolskim edukacijsko-promotivnim sportskim aktivnostima i projektima, sudjelovalo više od 6.000 učenika, te 300 voditelja, povjerenika, sudaca, delegata te drugih službenih osoba. U osnovnim školama provodile su se aktivnosti za svih navedenih 14 sportova za muške ili ženske ekipe, a za srednje škole provedene su aktivnosti u ukupno 11 sportova (osim gimnastike, graničara i juda). Temeljem ostvarenog poretka na redovnim županijskim prvenstvima pravo sudjelovanja na regionalnim prvenstvima u kategoriji 5. i 6. razreda steklo je 9 momčadi s područja Županije te su ostvarili zapažene rezultate (1 naslov regionalnog prvaka, 4 druga mjesta, 1 treće mjesto te 3  četvrta mjesto). Na završnicama državnih prvenstava osnovnih i srednjih škola sudjelovalo je 46 ekipa iz Županije. Četiri ekipe osvojile su naslov državnih prvaka, 3 ekipe naslov doprvaka, 2 ekipe treće mjesto, a preostalih 37 ostvarilo je poredak od 4. do 24. mjesta. Savez Županije bio je domaćin dječacima i djevojčicama u regionalnom prvenstvu skupine zapad za futsal i graničar. </w:t>
      </w:r>
      <w:r w:rsidR="002F034F" w:rsidRPr="00074D4F">
        <w:rPr>
          <w:rFonts w:ascii="Arial" w:hAnsi="Arial" w:cs="Arial"/>
          <w:sz w:val="20"/>
          <w:szCs w:val="20"/>
        </w:rPr>
        <w:t>U školskoj godini 2024./2</w:t>
      </w:r>
      <w:r w:rsidR="00584EF2">
        <w:rPr>
          <w:rFonts w:ascii="Arial" w:hAnsi="Arial" w:cs="Arial"/>
          <w:sz w:val="20"/>
          <w:szCs w:val="20"/>
        </w:rPr>
        <w:t>02</w:t>
      </w:r>
      <w:r w:rsidR="002F034F" w:rsidRPr="00074D4F">
        <w:rPr>
          <w:rFonts w:ascii="Arial" w:hAnsi="Arial" w:cs="Arial"/>
          <w:sz w:val="20"/>
          <w:szCs w:val="20"/>
        </w:rPr>
        <w:t xml:space="preserve">5. Savez je u Rijeci bio domaćin državnog prvenstva u plivanju za osnovne i srednje škole te državnog prvenstva u plivanju za djecu sa intelektualnim teškoćama. </w:t>
      </w:r>
      <w:r w:rsidRPr="00074D4F">
        <w:rPr>
          <w:rFonts w:ascii="Arial" w:hAnsi="Arial" w:cs="Arial"/>
          <w:sz w:val="20"/>
          <w:szCs w:val="20"/>
        </w:rPr>
        <w:t>Savez je također, uz podršku Grada Opatije, organizirao i Državno prvenstvo u judu u siječnju 2025. u dvorani Marino Cvetković. Što se tiče organizacije i provedbe izvannastavnih i izvanškolskih edukacijsko-promotivnih sportskih aktivnosti i programa Savez provodi program Turno kretanje u okviru kojeg su bila organizirana četiri dvodnevna boravka na Platku na kojima je sudjelovalo oko 150 učenika iz četiri osnovne škole (5.-8. razred) zajedno s njihovim voditeljima.</w:t>
      </w:r>
    </w:p>
    <w:p w:rsidR="00373BE8" w:rsidRPr="00074D4F" w:rsidRDefault="00373BE8" w:rsidP="00373BE8">
      <w:pPr>
        <w:spacing w:after="0" w:line="240" w:lineRule="auto"/>
        <w:jc w:val="both"/>
        <w:rPr>
          <w:rFonts w:ascii="Arial" w:hAnsi="Arial" w:cs="Arial"/>
          <w:sz w:val="20"/>
          <w:szCs w:val="20"/>
        </w:rPr>
      </w:pPr>
      <w:r w:rsidRPr="00074D4F">
        <w:rPr>
          <w:rFonts w:ascii="Arial" w:hAnsi="Arial" w:cs="Arial"/>
          <w:sz w:val="20"/>
          <w:szCs w:val="20"/>
        </w:rPr>
        <w:t xml:space="preserve">U suradnji s Hrvatskim školskim sportskim savezom Savez provodi i programe: </w:t>
      </w:r>
    </w:p>
    <w:p w:rsidR="00373BE8" w:rsidRPr="00074D4F" w:rsidRDefault="00373BE8" w:rsidP="00373BE8">
      <w:pPr>
        <w:pStyle w:val="ListParagraph"/>
        <w:numPr>
          <w:ilvl w:val="0"/>
          <w:numId w:val="10"/>
        </w:numPr>
        <w:spacing w:after="0" w:line="240" w:lineRule="auto"/>
        <w:jc w:val="both"/>
        <w:rPr>
          <w:rFonts w:ascii="Arial" w:hAnsi="Arial" w:cs="Arial"/>
          <w:sz w:val="20"/>
          <w:szCs w:val="20"/>
        </w:rPr>
      </w:pPr>
      <w:r w:rsidRPr="00074D4F">
        <w:rPr>
          <w:rFonts w:ascii="Arial" w:hAnsi="Arial" w:cs="Arial"/>
          <w:sz w:val="20"/>
          <w:szCs w:val="20"/>
        </w:rPr>
        <w:t xml:space="preserve">Univerzalne sportske škole u koji je u 32 osnovne škole bilo uključeno oko 750 učenika (od 1.-4. razreda) i 26 profesora tjelesne i zdravstvene kulture, </w:t>
      </w:r>
    </w:p>
    <w:p w:rsidR="00373BE8" w:rsidRPr="00074D4F" w:rsidRDefault="00373BE8" w:rsidP="00373BE8">
      <w:pPr>
        <w:pStyle w:val="ListParagraph"/>
        <w:numPr>
          <w:ilvl w:val="0"/>
          <w:numId w:val="10"/>
        </w:numPr>
        <w:spacing w:after="0" w:line="240" w:lineRule="auto"/>
        <w:jc w:val="both"/>
        <w:rPr>
          <w:rFonts w:ascii="Arial" w:hAnsi="Arial" w:cs="Arial"/>
          <w:sz w:val="20"/>
          <w:szCs w:val="20"/>
        </w:rPr>
      </w:pPr>
      <w:r w:rsidRPr="00074D4F">
        <w:rPr>
          <w:rFonts w:ascii="Arial" w:hAnsi="Arial" w:cs="Arial"/>
          <w:sz w:val="20"/>
          <w:szCs w:val="20"/>
        </w:rPr>
        <w:t>Vjež</w:t>
      </w:r>
      <w:r w:rsidR="00584EF2">
        <w:rPr>
          <w:rFonts w:ascii="Arial" w:hAnsi="Arial" w:cs="Arial"/>
          <w:sz w:val="20"/>
          <w:szCs w:val="20"/>
        </w:rPr>
        <w:t>baonica u 27 odjeljenja osnovnih</w:t>
      </w:r>
      <w:r w:rsidRPr="00074D4F">
        <w:rPr>
          <w:rFonts w:ascii="Arial" w:hAnsi="Arial" w:cs="Arial"/>
          <w:sz w:val="20"/>
          <w:szCs w:val="20"/>
        </w:rPr>
        <w:t xml:space="preserve"> i srednjih škola (1.-4.) u koji je bilo uključeno oko 700 učenika te 28 profesora </w:t>
      </w:r>
    </w:p>
    <w:p w:rsidR="00373BE8" w:rsidRPr="00074D4F" w:rsidRDefault="00373BE8" w:rsidP="00373BE8">
      <w:pPr>
        <w:pStyle w:val="ListParagraph"/>
        <w:numPr>
          <w:ilvl w:val="0"/>
          <w:numId w:val="10"/>
        </w:numPr>
        <w:spacing w:after="0" w:line="240" w:lineRule="auto"/>
        <w:jc w:val="both"/>
        <w:rPr>
          <w:rFonts w:ascii="Arial" w:hAnsi="Arial" w:cs="Arial"/>
          <w:sz w:val="20"/>
          <w:szCs w:val="20"/>
        </w:rPr>
      </w:pPr>
      <w:r w:rsidRPr="00074D4F">
        <w:rPr>
          <w:rFonts w:ascii="Arial" w:hAnsi="Arial" w:cs="Arial"/>
          <w:sz w:val="20"/>
          <w:szCs w:val="20"/>
        </w:rPr>
        <w:t>Vrtim zdravi film u 10 osnovnih škola sa ciljem educiranja učenika o važnosti pravilne prehrane i b</w:t>
      </w:r>
      <w:r w:rsidR="00584EF2">
        <w:rPr>
          <w:rFonts w:ascii="Arial" w:hAnsi="Arial" w:cs="Arial"/>
          <w:sz w:val="20"/>
          <w:szCs w:val="20"/>
        </w:rPr>
        <w:t>avljenja tjelesnom aktivnošću</w:t>
      </w:r>
      <w:r w:rsidRPr="00074D4F">
        <w:rPr>
          <w:rFonts w:ascii="Arial" w:hAnsi="Arial" w:cs="Arial"/>
          <w:sz w:val="20"/>
          <w:szCs w:val="20"/>
        </w:rPr>
        <w:t xml:space="preserve"> bilo je uključeno oko 250 učenika (7. razred) zajedno s njihovim profesorima. </w:t>
      </w:r>
    </w:p>
    <w:p w:rsidR="00373BE8" w:rsidRPr="00074D4F" w:rsidRDefault="00373BE8" w:rsidP="00373BE8">
      <w:pPr>
        <w:spacing w:after="0" w:line="240" w:lineRule="auto"/>
        <w:jc w:val="both"/>
        <w:rPr>
          <w:rFonts w:ascii="Arial" w:hAnsi="Arial" w:cs="Arial"/>
          <w:sz w:val="20"/>
          <w:szCs w:val="20"/>
        </w:rPr>
      </w:pPr>
      <w:r w:rsidRPr="00074D4F">
        <w:rPr>
          <w:rFonts w:ascii="Arial" w:hAnsi="Arial" w:cs="Arial"/>
          <w:sz w:val="20"/>
          <w:szCs w:val="20"/>
        </w:rPr>
        <w:t>Petu godinu zaredom provodio se i program Sportski praznici  u trajanju od tri tjedna za osnovne škole u Opatiji, Čavlima i Kraljevici.</w:t>
      </w:r>
    </w:p>
    <w:p w:rsidR="00373BE8" w:rsidRPr="00074D4F" w:rsidRDefault="00373BE8" w:rsidP="00373BE8">
      <w:pPr>
        <w:spacing w:after="0" w:line="240" w:lineRule="auto"/>
        <w:jc w:val="both"/>
        <w:rPr>
          <w:rFonts w:ascii="Arial" w:hAnsi="Arial" w:cs="Arial"/>
          <w:sz w:val="20"/>
          <w:szCs w:val="20"/>
        </w:rPr>
      </w:pPr>
      <w:r w:rsidRPr="00074D4F">
        <w:rPr>
          <w:rFonts w:ascii="Arial" w:hAnsi="Arial" w:cs="Arial"/>
          <w:sz w:val="20"/>
          <w:szCs w:val="20"/>
        </w:rPr>
        <w:t xml:space="preserve">U 2025. proveden je i novi program </w:t>
      </w:r>
      <w:r w:rsidRPr="00074D4F">
        <w:rPr>
          <w:rFonts w:ascii="Arial" w:hAnsi="Arial" w:cs="Arial"/>
          <w:i/>
          <w:sz w:val="20"/>
          <w:szCs w:val="20"/>
        </w:rPr>
        <w:t>Ti si za sport</w:t>
      </w:r>
      <w:r w:rsidRPr="00074D4F">
        <w:rPr>
          <w:rFonts w:ascii="Arial" w:hAnsi="Arial" w:cs="Arial"/>
          <w:sz w:val="20"/>
          <w:szCs w:val="20"/>
        </w:rPr>
        <w:t xml:space="preserve"> u okviru kojeg su provedena kineziološka testiranja djece koja nisu aktivno uključena u sport temeljem kojih rezultata su djeci i roditeljima dane preporuke za odabir primjerene sportske aktivnosti. Proveden je u tridesetak škola diljem Županije i obrađeno je oko 500 djece.</w:t>
      </w:r>
    </w:p>
    <w:p w:rsidR="006D3AC2" w:rsidRDefault="006D3AC2" w:rsidP="006D3AC2">
      <w:pPr>
        <w:spacing w:after="0" w:line="240" w:lineRule="auto"/>
        <w:jc w:val="both"/>
        <w:rPr>
          <w:rFonts w:ascii="Arial" w:hAnsi="Arial" w:cs="Arial"/>
          <w:sz w:val="20"/>
          <w:szCs w:val="20"/>
        </w:rPr>
      </w:pPr>
      <w:r w:rsidRPr="00074D4F">
        <w:rPr>
          <w:rFonts w:ascii="Arial" w:hAnsi="Arial" w:cs="Arial"/>
          <w:sz w:val="20"/>
          <w:szCs w:val="20"/>
        </w:rPr>
        <w:t>S ciljem poticanja ravnomjernog razvoja svih dijelova Županije i pružanja podrške stvaranju jednakih uvjeta za bavljenje sportom, Županija kroz kapitalne projekte sufinancira projekte jedinica lokalne samouprave na području Gorskog kotara. Pored sredstava koja su prenesena iz 2024. godine, u 2025. godini osigurana su i dodatna sredstva za obnovu nogometnog stadiona NK Željezničar iz Moravica i to za natkrivanje tribina obzirom da je u međuvremenu povećan opseg zahvata. Projekt je u cijelosti realiziran.</w:t>
      </w:r>
    </w:p>
    <w:p w:rsidR="007610A0" w:rsidRPr="00074D4F" w:rsidRDefault="007610A0" w:rsidP="006D3AC2">
      <w:pPr>
        <w:spacing w:after="0" w:line="240" w:lineRule="auto"/>
        <w:jc w:val="both"/>
        <w:rPr>
          <w:rFonts w:ascii="Arial" w:hAnsi="Arial" w:cs="Arial"/>
          <w:sz w:val="20"/>
          <w:szCs w:val="20"/>
        </w:rPr>
      </w:pPr>
    </w:p>
    <w:p w:rsidR="00723C8B" w:rsidRPr="00074D4F" w:rsidRDefault="00723C8B" w:rsidP="00723C8B">
      <w:pPr>
        <w:spacing w:after="0" w:line="240" w:lineRule="auto"/>
        <w:rPr>
          <w:rFonts w:ascii="Arial" w:hAnsi="Arial" w:cs="Arial"/>
          <w:b/>
          <w:sz w:val="20"/>
          <w:szCs w:val="20"/>
        </w:rPr>
      </w:pPr>
      <w:r w:rsidRPr="00074D4F">
        <w:rPr>
          <w:rFonts w:ascii="Arial" w:hAnsi="Arial" w:cs="Arial"/>
          <w:b/>
          <w:sz w:val="20"/>
          <w:szCs w:val="20"/>
        </w:rPr>
        <w:t>IZVRŠENJE FINANCIJSKOG PLANA:</w:t>
      </w:r>
    </w:p>
    <w:p w:rsidR="00723C8B" w:rsidRPr="00074D4F" w:rsidRDefault="00723C8B" w:rsidP="00723C8B">
      <w:pPr>
        <w:spacing w:after="0" w:line="240" w:lineRule="auto"/>
        <w:rPr>
          <w:rFonts w:ascii="Arial" w:hAnsi="Arial" w:cs="Arial"/>
          <w:b/>
          <w:sz w:val="20"/>
          <w:szCs w:val="20"/>
        </w:rPr>
      </w:pPr>
    </w:p>
    <w:tbl>
      <w:tblPr>
        <w:tblStyle w:val="TableGrid"/>
        <w:tblW w:w="9634" w:type="dxa"/>
        <w:tblLook w:val="04A0" w:firstRow="1" w:lastRow="0" w:firstColumn="1" w:lastColumn="0" w:noHBand="0" w:noVBand="1"/>
      </w:tblPr>
      <w:tblGrid>
        <w:gridCol w:w="704"/>
        <w:gridCol w:w="4253"/>
        <w:gridCol w:w="1984"/>
        <w:gridCol w:w="1559"/>
        <w:gridCol w:w="1134"/>
      </w:tblGrid>
      <w:tr w:rsidR="00074D4F" w:rsidRPr="00DA44FA" w:rsidTr="00926F6B">
        <w:trPr>
          <w:trHeight w:val="416"/>
        </w:trPr>
        <w:tc>
          <w:tcPr>
            <w:tcW w:w="704" w:type="dxa"/>
            <w:shd w:val="clear" w:color="auto" w:fill="auto"/>
            <w:vAlign w:val="center"/>
          </w:tcPr>
          <w:p w:rsidR="00723C8B" w:rsidRPr="00DA44FA" w:rsidRDefault="00723C8B" w:rsidP="00723C8B">
            <w:pPr>
              <w:jc w:val="center"/>
              <w:rPr>
                <w:rFonts w:ascii="Arial" w:hAnsi="Arial" w:cs="Arial"/>
                <w:b/>
                <w:sz w:val="18"/>
                <w:szCs w:val="18"/>
              </w:rPr>
            </w:pPr>
            <w:r w:rsidRPr="00DA44FA">
              <w:rPr>
                <w:rFonts w:ascii="Arial" w:hAnsi="Arial" w:cs="Arial"/>
                <w:b/>
                <w:sz w:val="18"/>
                <w:szCs w:val="18"/>
              </w:rPr>
              <w:t>R.br.</w:t>
            </w:r>
          </w:p>
        </w:tc>
        <w:tc>
          <w:tcPr>
            <w:tcW w:w="4253" w:type="dxa"/>
            <w:shd w:val="clear" w:color="auto" w:fill="auto"/>
            <w:vAlign w:val="center"/>
          </w:tcPr>
          <w:p w:rsidR="00723C8B" w:rsidRPr="00DA44FA" w:rsidRDefault="00723C8B" w:rsidP="00723C8B">
            <w:pPr>
              <w:rPr>
                <w:rFonts w:ascii="Arial" w:hAnsi="Arial" w:cs="Arial"/>
                <w:b/>
                <w:sz w:val="18"/>
                <w:szCs w:val="18"/>
              </w:rPr>
            </w:pPr>
            <w:r w:rsidRPr="00DA44FA">
              <w:rPr>
                <w:rFonts w:ascii="Arial" w:hAnsi="Arial" w:cs="Arial"/>
                <w:b/>
                <w:sz w:val="18"/>
                <w:szCs w:val="18"/>
              </w:rPr>
              <w:t>Naziv aktivnosti / projekta</w:t>
            </w:r>
          </w:p>
        </w:tc>
        <w:tc>
          <w:tcPr>
            <w:tcW w:w="1984" w:type="dxa"/>
            <w:shd w:val="clear" w:color="auto" w:fill="auto"/>
            <w:vAlign w:val="center"/>
          </w:tcPr>
          <w:p w:rsidR="00723C8B" w:rsidRPr="00DA44FA" w:rsidRDefault="00723C8B" w:rsidP="00723C8B">
            <w:pPr>
              <w:jc w:val="center"/>
              <w:rPr>
                <w:rFonts w:ascii="Arial" w:hAnsi="Arial" w:cs="Arial"/>
                <w:b/>
                <w:sz w:val="18"/>
                <w:szCs w:val="18"/>
              </w:rPr>
            </w:pPr>
            <w:r w:rsidRPr="00DA44FA">
              <w:rPr>
                <w:rFonts w:ascii="Arial" w:hAnsi="Arial" w:cs="Arial"/>
                <w:b/>
                <w:sz w:val="18"/>
                <w:szCs w:val="18"/>
              </w:rPr>
              <w:t xml:space="preserve">Plan </w:t>
            </w:r>
          </w:p>
          <w:p w:rsidR="00723C8B" w:rsidRPr="00DA44FA" w:rsidRDefault="00723C8B" w:rsidP="00723C8B">
            <w:pPr>
              <w:jc w:val="center"/>
              <w:rPr>
                <w:rFonts w:ascii="Arial" w:hAnsi="Arial" w:cs="Arial"/>
                <w:b/>
                <w:sz w:val="18"/>
                <w:szCs w:val="18"/>
              </w:rPr>
            </w:pPr>
            <w:r w:rsidRPr="00DA44FA">
              <w:rPr>
                <w:rFonts w:ascii="Arial" w:hAnsi="Arial" w:cs="Arial"/>
                <w:b/>
                <w:sz w:val="18"/>
                <w:szCs w:val="18"/>
              </w:rPr>
              <w:t>2025.</w:t>
            </w:r>
          </w:p>
        </w:tc>
        <w:tc>
          <w:tcPr>
            <w:tcW w:w="1559" w:type="dxa"/>
            <w:shd w:val="clear" w:color="auto" w:fill="auto"/>
            <w:vAlign w:val="center"/>
          </w:tcPr>
          <w:p w:rsidR="00723C8B" w:rsidRPr="00DA44FA" w:rsidRDefault="00723C8B" w:rsidP="00723C8B">
            <w:pPr>
              <w:jc w:val="center"/>
              <w:rPr>
                <w:rFonts w:ascii="Arial" w:hAnsi="Arial" w:cs="Arial"/>
                <w:b/>
                <w:sz w:val="18"/>
                <w:szCs w:val="18"/>
              </w:rPr>
            </w:pPr>
            <w:r w:rsidRPr="00DA44FA">
              <w:rPr>
                <w:rFonts w:ascii="Arial" w:hAnsi="Arial" w:cs="Arial"/>
                <w:b/>
                <w:sz w:val="18"/>
                <w:szCs w:val="18"/>
              </w:rPr>
              <w:t>Izvršenje</w:t>
            </w:r>
          </w:p>
          <w:p w:rsidR="00723C8B" w:rsidRPr="00DA44FA" w:rsidRDefault="00723C8B" w:rsidP="00723C8B">
            <w:pPr>
              <w:jc w:val="center"/>
              <w:rPr>
                <w:rFonts w:ascii="Arial" w:hAnsi="Arial" w:cs="Arial"/>
                <w:b/>
                <w:sz w:val="18"/>
                <w:szCs w:val="18"/>
              </w:rPr>
            </w:pPr>
            <w:r w:rsidRPr="00DA44FA">
              <w:rPr>
                <w:rFonts w:ascii="Arial" w:hAnsi="Arial" w:cs="Arial"/>
                <w:b/>
                <w:sz w:val="18"/>
                <w:szCs w:val="18"/>
              </w:rPr>
              <w:t>2025.</w:t>
            </w:r>
          </w:p>
        </w:tc>
        <w:tc>
          <w:tcPr>
            <w:tcW w:w="1134" w:type="dxa"/>
            <w:shd w:val="clear" w:color="auto" w:fill="auto"/>
            <w:vAlign w:val="center"/>
          </w:tcPr>
          <w:p w:rsidR="00723C8B" w:rsidRPr="00DA44FA" w:rsidRDefault="00723C8B" w:rsidP="00723C8B">
            <w:pPr>
              <w:jc w:val="center"/>
              <w:rPr>
                <w:rFonts w:ascii="Arial" w:hAnsi="Arial" w:cs="Arial"/>
                <w:b/>
                <w:sz w:val="18"/>
                <w:szCs w:val="18"/>
              </w:rPr>
            </w:pPr>
            <w:r w:rsidRPr="00DA44FA">
              <w:rPr>
                <w:rFonts w:ascii="Arial" w:hAnsi="Arial" w:cs="Arial"/>
                <w:b/>
                <w:sz w:val="18"/>
                <w:szCs w:val="18"/>
              </w:rPr>
              <w:t>Indeks</w:t>
            </w:r>
          </w:p>
        </w:tc>
      </w:tr>
      <w:tr w:rsidR="00074D4F" w:rsidRPr="00DA44FA" w:rsidTr="00926F6B">
        <w:tc>
          <w:tcPr>
            <w:tcW w:w="704" w:type="dxa"/>
            <w:shd w:val="clear" w:color="auto" w:fill="auto"/>
          </w:tcPr>
          <w:p w:rsidR="00723C8B" w:rsidRPr="00DA44FA" w:rsidRDefault="00723C8B" w:rsidP="00723C8B">
            <w:pPr>
              <w:jc w:val="center"/>
              <w:rPr>
                <w:rFonts w:ascii="Arial" w:hAnsi="Arial" w:cs="Arial"/>
                <w:sz w:val="18"/>
                <w:szCs w:val="18"/>
              </w:rPr>
            </w:pPr>
            <w:r w:rsidRPr="00DA44FA">
              <w:rPr>
                <w:rFonts w:ascii="Arial" w:hAnsi="Arial" w:cs="Arial"/>
                <w:sz w:val="18"/>
                <w:szCs w:val="18"/>
              </w:rPr>
              <w:t>1.</w:t>
            </w:r>
          </w:p>
        </w:tc>
        <w:tc>
          <w:tcPr>
            <w:tcW w:w="4253" w:type="dxa"/>
            <w:shd w:val="clear" w:color="auto" w:fill="auto"/>
            <w:vAlign w:val="center"/>
          </w:tcPr>
          <w:p w:rsidR="00723C8B" w:rsidRPr="00DA44FA" w:rsidRDefault="00723C8B" w:rsidP="00723C8B">
            <w:pPr>
              <w:rPr>
                <w:rFonts w:ascii="Arial" w:hAnsi="Arial" w:cs="Arial"/>
                <w:bCs/>
                <w:sz w:val="18"/>
                <w:szCs w:val="18"/>
              </w:rPr>
            </w:pPr>
            <w:r w:rsidRPr="00DA44FA">
              <w:rPr>
                <w:rFonts w:ascii="Arial" w:hAnsi="Arial" w:cs="Arial"/>
                <w:bCs/>
                <w:sz w:val="18"/>
                <w:szCs w:val="18"/>
              </w:rPr>
              <w:t>Nagrađivanje kvalitete u sportu</w:t>
            </w:r>
          </w:p>
        </w:tc>
        <w:tc>
          <w:tcPr>
            <w:tcW w:w="1984" w:type="dxa"/>
            <w:shd w:val="clear" w:color="auto" w:fill="auto"/>
            <w:vAlign w:val="center"/>
          </w:tcPr>
          <w:p w:rsidR="00723C8B" w:rsidRPr="00DA44FA" w:rsidRDefault="00723C8B" w:rsidP="00723C8B">
            <w:pPr>
              <w:jc w:val="right"/>
              <w:rPr>
                <w:rFonts w:ascii="Arial" w:hAnsi="Arial" w:cs="Arial"/>
                <w:bCs/>
                <w:sz w:val="18"/>
                <w:szCs w:val="18"/>
              </w:rPr>
            </w:pPr>
            <w:r w:rsidRPr="00DA44FA">
              <w:rPr>
                <w:rFonts w:ascii="Arial" w:hAnsi="Arial" w:cs="Arial"/>
                <w:bCs/>
                <w:sz w:val="18"/>
                <w:szCs w:val="18"/>
              </w:rPr>
              <w:t>205.000,00</w:t>
            </w:r>
          </w:p>
        </w:tc>
        <w:tc>
          <w:tcPr>
            <w:tcW w:w="1559" w:type="dxa"/>
            <w:shd w:val="clear" w:color="auto" w:fill="auto"/>
            <w:vAlign w:val="center"/>
          </w:tcPr>
          <w:p w:rsidR="00723C8B" w:rsidRPr="00DA44FA" w:rsidRDefault="00723C8B" w:rsidP="00723C8B">
            <w:pPr>
              <w:jc w:val="right"/>
              <w:rPr>
                <w:rFonts w:ascii="Arial" w:hAnsi="Arial" w:cs="Arial"/>
                <w:bCs/>
                <w:sz w:val="18"/>
                <w:szCs w:val="18"/>
              </w:rPr>
            </w:pPr>
            <w:r w:rsidRPr="00DA44FA">
              <w:rPr>
                <w:rFonts w:ascii="Arial" w:hAnsi="Arial" w:cs="Arial"/>
                <w:bCs/>
                <w:sz w:val="18"/>
                <w:szCs w:val="18"/>
              </w:rPr>
              <w:t>205.000,00</w:t>
            </w:r>
          </w:p>
        </w:tc>
        <w:tc>
          <w:tcPr>
            <w:tcW w:w="1134" w:type="dxa"/>
            <w:shd w:val="clear" w:color="auto" w:fill="auto"/>
            <w:vAlign w:val="center"/>
          </w:tcPr>
          <w:p w:rsidR="00723C8B" w:rsidRPr="00DA44FA" w:rsidRDefault="00DA44FA" w:rsidP="00723C8B">
            <w:pPr>
              <w:jc w:val="right"/>
              <w:rPr>
                <w:rFonts w:ascii="Arial" w:hAnsi="Arial" w:cs="Arial"/>
                <w:sz w:val="18"/>
                <w:szCs w:val="18"/>
              </w:rPr>
            </w:pPr>
            <w:r>
              <w:rPr>
                <w:rFonts w:ascii="Arial" w:hAnsi="Arial" w:cs="Arial"/>
                <w:sz w:val="18"/>
                <w:szCs w:val="18"/>
              </w:rPr>
              <w:t>100,00</w:t>
            </w:r>
          </w:p>
        </w:tc>
      </w:tr>
      <w:tr w:rsidR="00074D4F" w:rsidRPr="00DA44FA" w:rsidTr="00926F6B">
        <w:tc>
          <w:tcPr>
            <w:tcW w:w="704" w:type="dxa"/>
            <w:shd w:val="clear" w:color="auto" w:fill="auto"/>
          </w:tcPr>
          <w:p w:rsidR="00723C8B" w:rsidRPr="00DA44FA" w:rsidRDefault="00723C8B" w:rsidP="00723C8B">
            <w:pPr>
              <w:jc w:val="center"/>
              <w:rPr>
                <w:rFonts w:ascii="Arial" w:hAnsi="Arial" w:cs="Arial"/>
                <w:sz w:val="18"/>
                <w:szCs w:val="18"/>
              </w:rPr>
            </w:pPr>
            <w:r w:rsidRPr="00DA44FA">
              <w:rPr>
                <w:rFonts w:ascii="Arial" w:hAnsi="Arial" w:cs="Arial"/>
                <w:sz w:val="18"/>
                <w:szCs w:val="18"/>
              </w:rPr>
              <w:t>2.</w:t>
            </w:r>
          </w:p>
        </w:tc>
        <w:tc>
          <w:tcPr>
            <w:tcW w:w="4253" w:type="dxa"/>
            <w:shd w:val="clear" w:color="auto" w:fill="auto"/>
            <w:vAlign w:val="center"/>
          </w:tcPr>
          <w:p w:rsidR="00723C8B" w:rsidRPr="00DA44FA" w:rsidRDefault="00723C8B" w:rsidP="00723C8B">
            <w:pPr>
              <w:rPr>
                <w:rFonts w:ascii="Arial" w:hAnsi="Arial" w:cs="Arial"/>
                <w:bCs/>
                <w:sz w:val="18"/>
                <w:szCs w:val="18"/>
              </w:rPr>
            </w:pPr>
            <w:r w:rsidRPr="00DA44FA">
              <w:rPr>
                <w:rFonts w:ascii="Arial" w:hAnsi="Arial" w:cs="Arial"/>
                <w:bCs/>
                <w:sz w:val="18"/>
                <w:szCs w:val="18"/>
              </w:rPr>
              <w:t>Upravljanje RSRTC Platak - Goranski sportski centar d.o.o.</w:t>
            </w:r>
          </w:p>
        </w:tc>
        <w:tc>
          <w:tcPr>
            <w:tcW w:w="1984" w:type="dxa"/>
            <w:shd w:val="clear" w:color="auto" w:fill="auto"/>
            <w:vAlign w:val="center"/>
          </w:tcPr>
          <w:p w:rsidR="00723C8B" w:rsidRPr="00DA44FA" w:rsidRDefault="00723C8B" w:rsidP="00723C8B">
            <w:pPr>
              <w:jc w:val="right"/>
              <w:rPr>
                <w:rFonts w:ascii="Arial" w:hAnsi="Arial" w:cs="Arial"/>
                <w:bCs/>
                <w:sz w:val="18"/>
                <w:szCs w:val="18"/>
              </w:rPr>
            </w:pPr>
            <w:r w:rsidRPr="00DA44FA">
              <w:rPr>
                <w:rFonts w:ascii="Arial" w:hAnsi="Arial" w:cs="Arial"/>
                <w:bCs/>
                <w:sz w:val="18"/>
                <w:szCs w:val="18"/>
              </w:rPr>
              <w:t>860.000,00</w:t>
            </w:r>
          </w:p>
        </w:tc>
        <w:tc>
          <w:tcPr>
            <w:tcW w:w="1559"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rPr>
              <w:t>841.500,00</w:t>
            </w:r>
          </w:p>
        </w:tc>
        <w:tc>
          <w:tcPr>
            <w:tcW w:w="1134" w:type="dxa"/>
            <w:shd w:val="clear" w:color="auto" w:fill="auto"/>
            <w:vAlign w:val="center"/>
          </w:tcPr>
          <w:p w:rsidR="00723C8B" w:rsidRPr="00DA44FA" w:rsidRDefault="00DA44FA" w:rsidP="00723C8B">
            <w:pPr>
              <w:jc w:val="right"/>
              <w:rPr>
                <w:rFonts w:ascii="Arial" w:hAnsi="Arial" w:cs="Arial"/>
                <w:sz w:val="18"/>
                <w:szCs w:val="18"/>
              </w:rPr>
            </w:pPr>
            <w:r>
              <w:rPr>
                <w:rFonts w:ascii="Arial" w:hAnsi="Arial" w:cs="Arial"/>
                <w:sz w:val="18"/>
                <w:szCs w:val="18"/>
              </w:rPr>
              <w:t>97,85</w:t>
            </w:r>
          </w:p>
        </w:tc>
      </w:tr>
      <w:tr w:rsidR="00074D4F" w:rsidRPr="00DA44FA" w:rsidTr="00926F6B">
        <w:tc>
          <w:tcPr>
            <w:tcW w:w="704" w:type="dxa"/>
            <w:shd w:val="clear" w:color="auto" w:fill="auto"/>
          </w:tcPr>
          <w:p w:rsidR="00723C8B" w:rsidRPr="00DA44FA" w:rsidRDefault="00723C8B" w:rsidP="00723C8B">
            <w:pPr>
              <w:jc w:val="center"/>
              <w:rPr>
                <w:rFonts w:ascii="Arial" w:hAnsi="Arial" w:cs="Arial"/>
                <w:sz w:val="18"/>
                <w:szCs w:val="18"/>
              </w:rPr>
            </w:pPr>
            <w:r w:rsidRPr="00DA44FA">
              <w:rPr>
                <w:rFonts w:ascii="Arial" w:hAnsi="Arial" w:cs="Arial"/>
                <w:sz w:val="18"/>
                <w:szCs w:val="18"/>
              </w:rPr>
              <w:t>3.</w:t>
            </w:r>
          </w:p>
        </w:tc>
        <w:tc>
          <w:tcPr>
            <w:tcW w:w="4253" w:type="dxa"/>
            <w:shd w:val="clear" w:color="auto" w:fill="auto"/>
            <w:vAlign w:val="center"/>
          </w:tcPr>
          <w:p w:rsidR="00723C8B" w:rsidRPr="00DA44FA" w:rsidRDefault="00723C8B" w:rsidP="00723C8B">
            <w:pPr>
              <w:rPr>
                <w:rFonts w:ascii="Arial" w:hAnsi="Arial" w:cs="Arial"/>
                <w:bCs/>
                <w:sz w:val="18"/>
                <w:szCs w:val="18"/>
              </w:rPr>
            </w:pPr>
            <w:r w:rsidRPr="00DA44FA">
              <w:rPr>
                <w:rFonts w:ascii="Arial" w:hAnsi="Arial" w:cs="Arial"/>
                <w:bCs/>
                <w:sz w:val="18"/>
                <w:szCs w:val="18"/>
              </w:rPr>
              <w:t>Centar bazičnih sportskih priprema - Goranski sportski centar d.o.o.</w:t>
            </w:r>
          </w:p>
        </w:tc>
        <w:tc>
          <w:tcPr>
            <w:tcW w:w="1984" w:type="dxa"/>
            <w:shd w:val="clear" w:color="auto" w:fill="auto"/>
            <w:vAlign w:val="center"/>
          </w:tcPr>
          <w:p w:rsidR="00723C8B" w:rsidRPr="00DA44FA" w:rsidRDefault="00723C8B" w:rsidP="00723C8B">
            <w:pPr>
              <w:jc w:val="right"/>
              <w:rPr>
                <w:rFonts w:ascii="Arial" w:hAnsi="Arial" w:cs="Arial"/>
                <w:bCs/>
                <w:sz w:val="18"/>
                <w:szCs w:val="18"/>
              </w:rPr>
            </w:pPr>
            <w:r w:rsidRPr="00DA44FA">
              <w:rPr>
                <w:rFonts w:ascii="Arial" w:hAnsi="Arial" w:cs="Arial"/>
                <w:bCs/>
                <w:sz w:val="18"/>
                <w:szCs w:val="18"/>
              </w:rPr>
              <w:t>480.500,00</w:t>
            </w:r>
          </w:p>
        </w:tc>
        <w:tc>
          <w:tcPr>
            <w:tcW w:w="1559"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rPr>
              <w:t>468.040,00</w:t>
            </w:r>
          </w:p>
        </w:tc>
        <w:tc>
          <w:tcPr>
            <w:tcW w:w="1134" w:type="dxa"/>
            <w:shd w:val="clear" w:color="auto" w:fill="auto"/>
            <w:vAlign w:val="center"/>
          </w:tcPr>
          <w:p w:rsidR="00723C8B" w:rsidRPr="00DA44FA" w:rsidRDefault="00DA44FA" w:rsidP="00723C8B">
            <w:pPr>
              <w:jc w:val="right"/>
              <w:rPr>
                <w:rFonts w:ascii="Arial" w:hAnsi="Arial" w:cs="Arial"/>
                <w:sz w:val="18"/>
                <w:szCs w:val="18"/>
              </w:rPr>
            </w:pPr>
            <w:r>
              <w:rPr>
                <w:rFonts w:ascii="Arial" w:hAnsi="Arial" w:cs="Arial"/>
                <w:sz w:val="18"/>
                <w:szCs w:val="18"/>
              </w:rPr>
              <w:t>97,41</w:t>
            </w:r>
          </w:p>
        </w:tc>
      </w:tr>
      <w:tr w:rsidR="00074D4F" w:rsidRPr="00DA44FA" w:rsidTr="00926F6B">
        <w:trPr>
          <w:trHeight w:val="172"/>
        </w:trPr>
        <w:tc>
          <w:tcPr>
            <w:tcW w:w="704" w:type="dxa"/>
            <w:shd w:val="clear" w:color="auto" w:fill="auto"/>
          </w:tcPr>
          <w:p w:rsidR="00723C8B" w:rsidRPr="00DA44FA" w:rsidRDefault="00723C8B" w:rsidP="00723C8B">
            <w:pPr>
              <w:jc w:val="center"/>
              <w:rPr>
                <w:rFonts w:ascii="Arial" w:hAnsi="Arial" w:cs="Arial"/>
                <w:sz w:val="18"/>
                <w:szCs w:val="18"/>
              </w:rPr>
            </w:pPr>
            <w:r w:rsidRPr="00DA44FA">
              <w:rPr>
                <w:rFonts w:ascii="Arial" w:hAnsi="Arial" w:cs="Arial"/>
                <w:sz w:val="18"/>
                <w:szCs w:val="18"/>
              </w:rPr>
              <w:t>4.</w:t>
            </w:r>
          </w:p>
        </w:tc>
        <w:tc>
          <w:tcPr>
            <w:tcW w:w="4253" w:type="dxa"/>
            <w:shd w:val="clear" w:color="auto" w:fill="auto"/>
          </w:tcPr>
          <w:p w:rsidR="00723C8B" w:rsidRPr="00DA44FA" w:rsidRDefault="00723C8B" w:rsidP="00723C8B">
            <w:pPr>
              <w:jc w:val="both"/>
              <w:rPr>
                <w:rFonts w:ascii="Arial" w:hAnsi="Arial" w:cs="Arial"/>
                <w:bCs/>
                <w:sz w:val="18"/>
                <w:szCs w:val="18"/>
              </w:rPr>
            </w:pPr>
            <w:r w:rsidRPr="00DA44FA">
              <w:rPr>
                <w:rFonts w:ascii="Arial" w:hAnsi="Arial" w:cs="Arial"/>
                <w:bCs/>
                <w:sz w:val="18"/>
                <w:szCs w:val="18"/>
              </w:rPr>
              <w:t>Program javnih potreba u sportu - Zajednica spotova PGŽ</w:t>
            </w:r>
          </w:p>
        </w:tc>
        <w:tc>
          <w:tcPr>
            <w:tcW w:w="1984" w:type="dxa"/>
            <w:shd w:val="clear" w:color="auto" w:fill="auto"/>
            <w:vAlign w:val="center"/>
          </w:tcPr>
          <w:p w:rsidR="00723C8B" w:rsidRPr="00DA44FA" w:rsidRDefault="00723C8B" w:rsidP="00723C8B">
            <w:pPr>
              <w:jc w:val="right"/>
              <w:rPr>
                <w:rFonts w:ascii="Arial" w:hAnsi="Arial" w:cs="Arial"/>
                <w:sz w:val="18"/>
                <w:szCs w:val="18"/>
                <w:lang w:eastAsia="hr-HR"/>
              </w:rPr>
            </w:pPr>
            <w:r w:rsidRPr="00DA44FA">
              <w:rPr>
                <w:rFonts w:ascii="Arial" w:hAnsi="Arial" w:cs="Arial"/>
                <w:sz w:val="18"/>
                <w:szCs w:val="18"/>
                <w:lang w:eastAsia="hr-HR"/>
              </w:rPr>
              <w:t>1.575.970,00</w:t>
            </w:r>
          </w:p>
        </w:tc>
        <w:tc>
          <w:tcPr>
            <w:tcW w:w="1559"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lang w:eastAsia="hr-HR"/>
              </w:rPr>
              <w:t>1.575.970,00</w:t>
            </w:r>
          </w:p>
        </w:tc>
        <w:tc>
          <w:tcPr>
            <w:tcW w:w="1134" w:type="dxa"/>
            <w:shd w:val="clear" w:color="auto" w:fill="auto"/>
            <w:vAlign w:val="center"/>
          </w:tcPr>
          <w:p w:rsidR="00723C8B" w:rsidRPr="00DA44FA" w:rsidRDefault="00DA44FA" w:rsidP="00723C8B">
            <w:pPr>
              <w:jc w:val="right"/>
              <w:rPr>
                <w:rFonts w:ascii="Arial" w:hAnsi="Arial" w:cs="Arial"/>
                <w:sz w:val="18"/>
                <w:szCs w:val="18"/>
              </w:rPr>
            </w:pPr>
            <w:r>
              <w:rPr>
                <w:rFonts w:ascii="Arial" w:hAnsi="Arial" w:cs="Arial"/>
                <w:sz w:val="18"/>
                <w:szCs w:val="18"/>
              </w:rPr>
              <w:t>100,00</w:t>
            </w:r>
          </w:p>
        </w:tc>
      </w:tr>
      <w:tr w:rsidR="00074D4F" w:rsidRPr="00DA44FA" w:rsidTr="00926F6B">
        <w:tc>
          <w:tcPr>
            <w:tcW w:w="704" w:type="dxa"/>
            <w:shd w:val="clear" w:color="auto" w:fill="auto"/>
          </w:tcPr>
          <w:p w:rsidR="00723C8B" w:rsidRPr="00DA44FA" w:rsidRDefault="00723C8B" w:rsidP="00723C8B">
            <w:pPr>
              <w:jc w:val="center"/>
              <w:rPr>
                <w:rFonts w:ascii="Arial" w:hAnsi="Arial" w:cs="Arial"/>
                <w:sz w:val="18"/>
                <w:szCs w:val="18"/>
              </w:rPr>
            </w:pPr>
            <w:r w:rsidRPr="00DA44FA">
              <w:rPr>
                <w:rFonts w:ascii="Arial" w:hAnsi="Arial" w:cs="Arial"/>
                <w:sz w:val="18"/>
                <w:szCs w:val="18"/>
              </w:rPr>
              <w:t>5.</w:t>
            </w:r>
          </w:p>
        </w:tc>
        <w:tc>
          <w:tcPr>
            <w:tcW w:w="4253" w:type="dxa"/>
            <w:shd w:val="clear" w:color="auto" w:fill="auto"/>
          </w:tcPr>
          <w:p w:rsidR="00723C8B" w:rsidRPr="00DA44FA" w:rsidRDefault="00723C8B" w:rsidP="00723C8B">
            <w:pPr>
              <w:rPr>
                <w:rFonts w:ascii="Arial" w:hAnsi="Arial" w:cs="Arial"/>
                <w:bCs/>
                <w:sz w:val="18"/>
                <w:szCs w:val="18"/>
              </w:rPr>
            </w:pPr>
            <w:r w:rsidRPr="00DA44FA">
              <w:rPr>
                <w:rFonts w:ascii="Arial" w:hAnsi="Arial" w:cs="Arial"/>
                <w:bCs/>
                <w:sz w:val="18"/>
                <w:szCs w:val="18"/>
              </w:rPr>
              <w:t>Nogometno igralište u sklopu Sveučilišnog kampusa na Trsatu - Grad Rijeka</w:t>
            </w:r>
          </w:p>
        </w:tc>
        <w:tc>
          <w:tcPr>
            <w:tcW w:w="1984" w:type="dxa"/>
            <w:shd w:val="clear" w:color="auto" w:fill="auto"/>
            <w:vAlign w:val="center"/>
          </w:tcPr>
          <w:p w:rsidR="00723C8B" w:rsidRPr="00DA44FA" w:rsidRDefault="00723C8B" w:rsidP="00723C8B">
            <w:pPr>
              <w:jc w:val="right"/>
              <w:rPr>
                <w:rFonts w:ascii="Arial" w:hAnsi="Arial" w:cs="Arial"/>
                <w:sz w:val="18"/>
                <w:szCs w:val="18"/>
                <w:lang w:eastAsia="hr-HR"/>
              </w:rPr>
            </w:pPr>
            <w:r w:rsidRPr="00DA44FA">
              <w:rPr>
                <w:rFonts w:ascii="Arial" w:hAnsi="Arial" w:cs="Arial"/>
                <w:sz w:val="18"/>
                <w:szCs w:val="18"/>
                <w:lang w:eastAsia="hr-HR"/>
              </w:rPr>
              <w:t>39.816,84</w:t>
            </w:r>
          </w:p>
        </w:tc>
        <w:tc>
          <w:tcPr>
            <w:tcW w:w="1559"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rPr>
              <w:t>0,00</w:t>
            </w:r>
          </w:p>
        </w:tc>
        <w:tc>
          <w:tcPr>
            <w:tcW w:w="1134"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rPr>
              <w:t>0,00</w:t>
            </w:r>
          </w:p>
        </w:tc>
      </w:tr>
      <w:tr w:rsidR="00074D4F" w:rsidRPr="00DA44FA" w:rsidTr="00926F6B">
        <w:tc>
          <w:tcPr>
            <w:tcW w:w="704" w:type="dxa"/>
            <w:shd w:val="clear" w:color="auto" w:fill="auto"/>
          </w:tcPr>
          <w:p w:rsidR="00723C8B" w:rsidRPr="00DA44FA" w:rsidRDefault="00723C8B" w:rsidP="00723C8B">
            <w:pPr>
              <w:jc w:val="center"/>
              <w:rPr>
                <w:rFonts w:ascii="Arial" w:hAnsi="Arial" w:cs="Arial"/>
                <w:sz w:val="18"/>
                <w:szCs w:val="18"/>
              </w:rPr>
            </w:pPr>
            <w:r w:rsidRPr="00DA44FA">
              <w:rPr>
                <w:rFonts w:ascii="Arial" w:hAnsi="Arial" w:cs="Arial"/>
                <w:sz w:val="18"/>
                <w:szCs w:val="18"/>
              </w:rPr>
              <w:t>6.</w:t>
            </w:r>
          </w:p>
        </w:tc>
        <w:tc>
          <w:tcPr>
            <w:tcW w:w="4253" w:type="dxa"/>
            <w:shd w:val="clear" w:color="auto" w:fill="auto"/>
          </w:tcPr>
          <w:p w:rsidR="00723C8B" w:rsidRPr="00DA44FA" w:rsidRDefault="00723C8B" w:rsidP="00723C8B">
            <w:pPr>
              <w:rPr>
                <w:rFonts w:ascii="Arial" w:hAnsi="Arial" w:cs="Arial"/>
                <w:bCs/>
                <w:sz w:val="18"/>
                <w:szCs w:val="18"/>
              </w:rPr>
            </w:pPr>
            <w:r w:rsidRPr="00DA44FA">
              <w:rPr>
                <w:rFonts w:ascii="Arial" w:hAnsi="Arial" w:cs="Arial"/>
                <w:bCs/>
                <w:sz w:val="18"/>
                <w:szCs w:val="18"/>
              </w:rPr>
              <w:t>Streljana Drenova - Grad Rijeka</w:t>
            </w:r>
          </w:p>
        </w:tc>
        <w:tc>
          <w:tcPr>
            <w:tcW w:w="1984" w:type="dxa"/>
            <w:shd w:val="clear" w:color="auto" w:fill="auto"/>
            <w:vAlign w:val="center"/>
          </w:tcPr>
          <w:p w:rsidR="00723C8B" w:rsidRPr="00DA44FA" w:rsidRDefault="00723C8B" w:rsidP="00723C8B">
            <w:pPr>
              <w:jc w:val="right"/>
              <w:rPr>
                <w:rFonts w:ascii="Arial" w:hAnsi="Arial" w:cs="Arial"/>
                <w:sz w:val="18"/>
                <w:szCs w:val="18"/>
                <w:lang w:eastAsia="hr-HR"/>
              </w:rPr>
            </w:pPr>
            <w:r w:rsidRPr="00DA44FA">
              <w:rPr>
                <w:rFonts w:ascii="Arial" w:hAnsi="Arial" w:cs="Arial"/>
                <w:sz w:val="18"/>
                <w:szCs w:val="18"/>
                <w:lang w:eastAsia="hr-HR"/>
              </w:rPr>
              <w:t>39.816,84</w:t>
            </w:r>
          </w:p>
        </w:tc>
        <w:tc>
          <w:tcPr>
            <w:tcW w:w="1559"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rPr>
              <w:t>0,00</w:t>
            </w:r>
          </w:p>
        </w:tc>
        <w:tc>
          <w:tcPr>
            <w:tcW w:w="1134" w:type="dxa"/>
            <w:shd w:val="clear" w:color="auto" w:fill="auto"/>
            <w:vAlign w:val="center"/>
          </w:tcPr>
          <w:p w:rsidR="00723C8B" w:rsidRPr="00DA44FA" w:rsidRDefault="00DA44FA" w:rsidP="00723C8B">
            <w:pPr>
              <w:jc w:val="right"/>
              <w:rPr>
                <w:rFonts w:ascii="Arial" w:hAnsi="Arial" w:cs="Arial"/>
                <w:sz w:val="18"/>
                <w:szCs w:val="18"/>
              </w:rPr>
            </w:pPr>
            <w:r>
              <w:rPr>
                <w:rFonts w:ascii="Arial" w:hAnsi="Arial" w:cs="Arial"/>
                <w:sz w:val="18"/>
                <w:szCs w:val="18"/>
              </w:rPr>
              <w:t>0,00</w:t>
            </w:r>
          </w:p>
        </w:tc>
      </w:tr>
      <w:tr w:rsidR="00074D4F" w:rsidRPr="00DA44FA" w:rsidTr="00926F6B">
        <w:tc>
          <w:tcPr>
            <w:tcW w:w="704" w:type="dxa"/>
            <w:shd w:val="clear" w:color="auto" w:fill="auto"/>
          </w:tcPr>
          <w:p w:rsidR="00723C8B" w:rsidRPr="00DA44FA" w:rsidRDefault="00723C8B" w:rsidP="00723C8B">
            <w:pPr>
              <w:jc w:val="center"/>
              <w:rPr>
                <w:rFonts w:ascii="Arial" w:hAnsi="Arial" w:cs="Arial"/>
                <w:sz w:val="18"/>
                <w:szCs w:val="18"/>
              </w:rPr>
            </w:pPr>
            <w:r w:rsidRPr="00DA44FA">
              <w:rPr>
                <w:rFonts w:ascii="Arial" w:hAnsi="Arial" w:cs="Arial"/>
                <w:sz w:val="18"/>
                <w:szCs w:val="18"/>
              </w:rPr>
              <w:t>7.</w:t>
            </w:r>
          </w:p>
        </w:tc>
        <w:tc>
          <w:tcPr>
            <w:tcW w:w="4253" w:type="dxa"/>
            <w:shd w:val="clear" w:color="auto" w:fill="auto"/>
          </w:tcPr>
          <w:p w:rsidR="00723C8B" w:rsidRPr="00DA44FA" w:rsidRDefault="00723C8B" w:rsidP="00723C8B">
            <w:pPr>
              <w:rPr>
                <w:rFonts w:ascii="Arial" w:hAnsi="Arial" w:cs="Arial"/>
                <w:bCs/>
                <w:sz w:val="18"/>
                <w:szCs w:val="18"/>
              </w:rPr>
            </w:pPr>
            <w:r w:rsidRPr="00DA44FA">
              <w:rPr>
                <w:rFonts w:ascii="Arial" w:hAnsi="Arial" w:cs="Arial"/>
                <w:bCs/>
                <w:sz w:val="18"/>
                <w:szCs w:val="18"/>
              </w:rPr>
              <w:t>Program javnih potreba u sportu - Savez školskih sportskih društava PGŽ</w:t>
            </w:r>
          </w:p>
        </w:tc>
        <w:tc>
          <w:tcPr>
            <w:tcW w:w="1984" w:type="dxa"/>
            <w:shd w:val="clear" w:color="auto" w:fill="auto"/>
            <w:vAlign w:val="center"/>
          </w:tcPr>
          <w:p w:rsidR="00723C8B" w:rsidRPr="00DA44FA" w:rsidRDefault="00723C8B" w:rsidP="00723C8B">
            <w:pPr>
              <w:jc w:val="right"/>
              <w:rPr>
                <w:rFonts w:ascii="Arial" w:hAnsi="Arial" w:cs="Arial"/>
                <w:sz w:val="18"/>
                <w:szCs w:val="18"/>
                <w:lang w:eastAsia="hr-HR"/>
              </w:rPr>
            </w:pPr>
            <w:r w:rsidRPr="00DA44FA">
              <w:rPr>
                <w:rFonts w:ascii="Arial" w:hAnsi="Arial" w:cs="Arial"/>
                <w:sz w:val="18"/>
                <w:szCs w:val="18"/>
                <w:lang w:eastAsia="hr-HR"/>
              </w:rPr>
              <w:t>65.750,00</w:t>
            </w:r>
          </w:p>
        </w:tc>
        <w:tc>
          <w:tcPr>
            <w:tcW w:w="1559"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rPr>
              <w:t>65.750,00</w:t>
            </w:r>
          </w:p>
        </w:tc>
        <w:tc>
          <w:tcPr>
            <w:tcW w:w="1134" w:type="dxa"/>
            <w:shd w:val="clear" w:color="auto" w:fill="auto"/>
            <w:vAlign w:val="center"/>
          </w:tcPr>
          <w:p w:rsidR="00723C8B" w:rsidRPr="00DA44FA" w:rsidRDefault="00DA44FA" w:rsidP="00723C8B">
            <w:pPr>
              <w:jc w:val="right"/>
              <w:rPr>
                <w:rFonts w:ascii="Arial" w:hAnsi="Arial" w:cs="Arial"/>
                <w:sz w:val="18"/>
                <w:szCs w:val="18"/>
              </w:rPr>
            </w:pPr>
            <w:r>
              <w:rPr>
                <w:rFonts w:ascii="Arial" w:hAnsi="Arial" w:cs="Arial"/>
                <w:sz w:val="18"/>
                <w:szCs w:val="18"/>
              </w:rPr>
              <w:t>100,00</w:t>
            </w:r>
          </w:p>
        </w:tc>
      </w:tr>
      <w:tr w:rsidR="00074D4F" w:rsidRPr="00DA44FA" w:rsidTr="00926F6B">
        <w:tc>
          <w:tcPr>
            <w:tcW w:w="704" w:type="dxa"/>
            <w:shd w:val="clear" w:color="auto" w:fill="auto"/>
          </w:tcPr>
          <w:p w:rsidR="00723C8B" w:rsidRPr="00DA44FA" w:rsidRDefault="00723C8B" w:rsidP="00723C8B">
            <w:pPr>
              <w:jc w:val="center"/>
              <w:rPr>
                <w:rFonts w:ascii="Arial" w:hAnsi="Arial" w:cs="Arial"/>
                <w:sz w:val="18"/>
                <w:szCs w:val="18"/>
              </w:rPr>
            </w:pPr>
            <w:r w:rsidRPr="00DA44FA">
              <w:rPr>
                <w:rFonts w:ascii="Arial" w:hAnsi="Arial" w:cs="Arial"/>
                <w:sz w:val="18"/>
                <w:szCs w:val="18"/>
              </w:rPr>
              <w:t>8.</w:t>
            </w:r>
          </w:p>
        </w:tc>
        <w:tc>
          <w:tcPr>
            <w:tcW w:w="4253" w:type="dxa"/>
            <w:shd w:val="clear" w:color="auto" w:fill="auto"/>
            <w:vAlign w:val="center"/>
          </w:tcPr>
          <w:p w:rsidR="00723C8B" w:rsidRPr="00DA44FA" w:rsidRDefault="00723C8B" w:rsidP="00723C8B">
            <w:pPr>
              <w:rPr>
                <w:rFonts w:ascii="Arial" w:hAnsi="Arial" w:cs="Arial"/>
                <w:bCs/>
                <w:sz w:val="18"/>
                <w:szCs w:val="18"/>
              </w:rPr>
            </w:pPr>
            <w:r w:rsidRPr="00DA44FA">
              <w:rPr>
                <w:rFonts w:ascii="Arial" w:hAnsi="Arial" w:cs="Arial"/>
                <w:sz w:val="18"/>
                <w:szCs w:val="18"/>
              </w:rPr>
              <w:t>Sufinanciranje obnove nogometnog stadiona NK Željezničar - Grad Vrbovsko</w:t>
            </w:r>
          </w:p>
        </w:tc>
        <w:tc>
          <w:tcPr>
            <w:tcW w:w="1984" w:type="dxa"/>
            <w:shd w:val="clear" w:color="auto" w:fill="auto"/>
            <w:vAlign w:val="center"/>
          </w:tcPr>
          <w:p w:rsidR="00723C8B" w:rsidRPr="00DA44FA" w:rsidRDefault="00723C8B" w:rsidP="00723C8B">
            <w:pPr>
              <w:jc w:val="right"/>
              <w:rPr>
                <w:rFonts w:ascii="Arial" w:hAnsi="Arial" w:cs="Arial"/>
                <w:sz w:val="18"/>
                <w:szCs w:val="18"/>
                <w:lang w:eastAsia="hr-HR"/>
              </w:rPr>
            </w:pPr>
            <w:r w:rsidRPr="00DA44FA">
              <w:rPr>
                <w:rFonts w:ascii="Arial" w:hAnsi="Arial" w:cs="Arial"/>
                <w:sz w:val="18"/>
                <w:szCs w:val="18"/>
                <w:lang w:eastAsia="hr-HR"/>
              </w:rPr>
              <w:t>40.000,00</w:t>
            </w:r>
          </w:p>
        </w:tc>
        <w:tc>
          <w:tcPr>
            <w:tcW w:w="1559"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lang w:eastAsia="hr-HR"/>
              </w:rPr>
              <w:t>39.580,44</w:t>
            </w:r>
          </w:p>
        </w:tc>
        <w:tc>
          <w:tcPr>
            <w:tcW w:w="1134" w:type="dxa"/>
            <w:shd w:val="clear" w:color="auto" w:fill="auto"/>
            <w:vAlign w:val="center"/>
          </w:tcPr>
          <w:p w:rsidR="00723C8B" w:rsidRPr="00DA44FA" w:rsidRDefault="00723C8B" w:rsidP="00723C8B">
            <w:pPr>
              <w:jc w:val="right"/>
              <w:rPr>
                <w:rFonts w:ascii="Arial" w:hAnsi="Arial" w:cs="Arial"/>
                <w:sz w:val="18"/>
                <w:szCs w:val="18"/>
              </w:rPr>
            </w:pPr>
            <w:r w:rsidRPr="00DA44FA">
              <w:rPr>
                <w:rFonts w:ascii="Arial" w:hAnsi="Arial" w:cs="Arial"/>
                <w:sz w:val="18"/>
                <w:szCs w:val="18"/>
              </w:rPr>
              <w:t>98,95</w:t>
            </w:r>
          </w:p>
        </w:tc>
      </w:tr>
      <w:tr w:rsidR="00723C8B" w:rsidRPr="00DA44FA" w:rsidTr="00812B3D">
        <w:trPr>
          <w:trHeight w:val="472"/>
        </w:trPr>
        <w:tc>
          <w:tcPr>
            <w:tcW w:w="704" w:type="dxa"/>
            <w:shd w:val="clear" w:color="auto" w:fill="auto"/>
          </w:tcPr>
          <w:p w:rsidR="00723C8B" w:rsidRPr="00DA44FA" w:rsidRDefault="00723C8B" w:rsidP="00723C8B">
            <w:pPr>
              <w:jc w:val="center"/>
              <w:rPr>
                <w:rFonts w:ascii="Arial" w:hAnsi="Arial" w:cs="Arial"/>
                <w:sz w:val="18"/>
                <w:szCs w:val="18"/>
              </w:rPr>
            </w:pPr>
          </w:p>
        </w:tc>
        <w:tc>
          <w:tcPr>
            <w:tcW w:w="4253" w:type="dxa"/>
            <w:shd w:val="clear" w:color="auto" w:fill="auto"/>
            <w:vAlign w:val="center"/>
          </w:tcPr>
          <w:p w:rsidR="00723C8B" w:rsidRPr="00DA44FA" w:rsidRDefault="00723C8B" w:rsidP="00723C8B">
            <w:pPr>
              <w:rPr>
                <w:rFonts w:ascii="Arial" w:hAnsi="Arial" w:cs="Arial"/>
                <w:bCs/>
                <w:sz w:val="18"/>
                <w:szCs w:val="18"/>
              </w:rPr>
            </w:pPr>
            <w:r w:rsidRPr="00DA44FA">
              <w:rPr>
                <w:rFonts w:ascii="Arial" w:hAnsi="Arial" w:cs="Arial"/>
                <w:b/>
                <w:sz w:val="18"/>
                <w:szCs w:val="18"/>
              </w:rPr>
              <w:t>Ukupno program:</w:t>
            </w:r>
          </w:p>
        </w:tc>
        <w:tc>
          <w:tcPr>
            <w:tcW w:w="1984" w:type="dxa"/>
            <w:shd w:val="clear" w:color="auto" w:fill="auto"/>
            <w:vAlign w:val="center"/>
          </w:tcPr>
          <w:p w:rsidR="00723C8B" w:rsidRPr="00DA44FA" w:rsidRDefault="00723C8B" w:rsidP="00812B3D">
            <w:pPr>
              <w:jc w:val="right"/>
              <w:rPr>
                <w:rFonts w:ascii="Arial" w:hAnsi="Arial" w:cs="Arial"/>
                <w:b/>
                <w:sz w:val="18"/>
                <w:szCs w:val="18"/>
                <w:lang w:eastAsia="hr-HR"/>
              </w:rPr>
            </w:pPr>
            <w:r w:rsidRPr="00DA44FA">
              <w:rPr>
                <w:rFonts w:ascii="Arial" w:hAnsi="Arial" w:cs="Arial"/>
                <w:b/>
                <w:sz w:val="18"/>
                <w:szCs w:val="18"/>
                <w:lang w:eastAsia="hr-HR"/>
              </w:rPr>
              <w:t xml:space="preserve"> 3.306.853,68</w:t>
            </w:r>
          </w:p>
        </w:tc>
        <w:tc>
          <w:tcPr>
            <w:tcW w:w="1559" w:type="dxa"/>
            <w:shd w:val="clear" w:color="auto" w:fill="auto"/>
            <w:vAlign w:val="center"/>
          </w:tcPr>
          <w:p w:rsidR="00723C8B" w:rsidRPr="00DA44FA" w:rsidRDefault="00723C8B" w:rsidP="00723C8B">
            <w:pPr>
              <w:jc w:val="right"/>
              <w:rPr>
                <w:rFonts w:ascii="Arial" w:hAnsi="Arial" w:cs="Arial"/>
                <w:b/>
                <w:sz w:val="18"/>
                <w:szCs w:val="18"/>
                <w:lang w:eastAsia="hr-HR"/>
              </w:rPr>
            </w:pPr>
            <w:r w:rsidRPr="00DA44FA">
              <w:rPr>
                <w:rFonts w:ascii="Arial" w:hAnsi="Arial" w:cs="Arial"/>
                <w:b/>
                <w:sz w:val="18"/>
                <w:szCs w:val="18"/>
                <w:lang w:eastAsia="hr-HR"/>
              </w:rPr>
              <w:t>3.195.840,44</w:t>
            </w:r>
          </w:p>
        </w:tc>
        <w:tc>
          <w:tcPr>
            <w:tcW w:w="1134" w:type="dxa"/>
            <w:shd w:val="clear" w:color="auto" w:fill="auto"/>
            <w:vAlign w:val="center"/>
          </w:tcPr>
          <w:p w:rsidR="00723C8B" w:rsidRPr="00DA44FA" w:rsidRDefault="00DA44FA" w:rsidP="00723C8B">
            <w:pPr>
              <w:jc w:val="right"/>
              <w:rPr>
                <w:rFonts w:ascii="Arial" w:hAnsi="Arial" w:cs="Arial"/>
                <w:sz w:val="18"/>
                <w:szCs w:val="18"/>
              </w:rPr>
            </w:pPr>
            <w:r>
              <w:rPr>
                <w:rFonts w:ascii="Arial" w:hAnsi="Arial" w:cs="Arial"/>
                <w:b/>
                <w:sz w:val="18"/>
                <w:szCs w:val="18"/>
              </w:rPr>
              <w:t>96,64</w:t>
            </w:r>
          </w:p>
        </w:tc>
      </w:tr>
    </w:tbl>
    <w:p w:rsidR="00723C8B" w:rsidRPr="00074D4F" w:rsidRDefault="00723C8B" w:rsidP="00723C8B">
      <w:pPr>
        <w:spacing w:after="0" w:line="240" w:lineRule="auto"/>
        <w:jc w:val="both"/>
        <w:rPr>
          <w:rFonts w:ascii="Arial" w:hAnsi="Arial" w:cs="Arial"/>
          <w:sz w:val="20"/>
          <w:szCs w:val="20"/>
        </w:rPr>
      </w:pPr>
      <w:r w:rsidRPr="00074D4F">
        <w:rPr>
          <w:rFonts w:ascii="Arial" w:hAnsi="Arial" w:cs="Arial"/>
          <w:sz w:val="20"/>
          <w:szCs w:val="20"/>
        </w:rPr>
        <w:lastRenderedPageBreak/>
        <w:t xml:space="preserve">Utrošak sredstava pratio je dinamiku provedbe programa definiranu od strane samih Korisnika. </w:t>
      </w:r>
      <w:r w:rsidR="00A57ED0" w:rsidRPr="00074D4F">
        <w:rPr>
          <w:rFonts w:ascii="Arial" w:hAnsi="Arial" w:cs="Arial"/>
          <w:sz w:val="20"/>
          <w:szCs w:val="20"/>
        </w:rPr>
        <w:t>T</w:t>
      </w:r>
      <w:r w:rsidRPr="00074D4F">
        <w:rPr>
          <w:rFonts w:ascii="Arial" w:hAnsi="Arial" w:cs="Arial"/>
          <w:sz w:val="20"/>
          <w:szCs w:val="20"/>
        </w:rPr>
        <w:t xml:space="preserve">emeljem zahtjeva Grada Rijeke, zaključen je Sporazum o raskidu ugovora </w:t>
      </w:r>
      <w:r w:rsidR="00A57ED0" w:rsidRPr="00074D4F">
        <w:rPr>
          <w:rFonts w:ascii="Arial" w:hAnsi="Arial" w:cs="Arial"/>
          <w:sz w:val="20"/>
          <w:szCs w:val="20"/>
        </w:rPr>
        <w:t>za</w:t>
      </w:r>
      <w:r w:rsidRPr="00074D4F">
        <w:rPr>
          <w:rFonts w:ascii="Arial" w:hAnsi="Arial" w:cs="Arial"/>
          <w:sz w:val="20"/>
          <w:szCs w:val="20"/>
        </w:rPr>
        <w:t xml:space="preserve"> projekt</w:t>
      </w:r>
      <w:r w:rsidR="00A57ED0" w:rsidRPr="00074D4F">
        <w:rPr>
          <w:rFonts w:ascii="Arial" w:hAnsi="Arial" w:cs="Arial"/>
          <w:sz w:val="20"/>
          <w:szCs w:val="20"/>
        </w:rPr>
        <w:t>e</w:t>
      </w:r>
      <w:r w:rsidRPr="00074D4F">
        <w:rPr>
          <w:rFonts w:ascii="Arial" w:hAnsi="Arial" w:cs="Arial"/>
          <w:sz w:val="20"/>
          <w:szCs w:val="20"/>
        </w:rPr>
        <w:t xml:space="preserve"> nogometnog igrališta u sklopu Sveučilišnog kampusa na Trsatu te uređenja Streljane Drenova, pa predmetni projekti nisu realizirani u 2025. godini. </w:t>
      </w:r>
    </w:p>
    <w:p w:rsidR="00723C8B" w:rsidRDefault="00723C8B" w:rsidP="00723C8B">
      <w:pPr>
        <w:spacing w:after="0" w:line="240" w:lineRule="auto"/>
        <w:rPr>
          <w:rFonts w:ascii="Arial" w:hAnsi="Arial" w:cs="Arial"/>
          <w:b/>
          <w:sz w:val="20"/>
          <w:szCs w:val="20"/>
        </w:rPr>
      </w:pPr>
    </w:p>
    <w:p w:rsidR="00DA44FA" w:rsidRDefault="00DA44FA" w:rsidP="00723C8B">
      <w:pPr>
        <w:spacing w:after="0" w:line="240" w:lineRule="auto"/>
        <w:rPr>
          <w:rFonts w:ascii="Arial" w:hAnsi="Arial" w:cs="Arial"/>
          <w:b/>
          <w:sz w:val="20"/>
          <w:szCs w:val="20"/>
        </w:rPr>
      </w:pPr>
    </w:p>
    <w:p w:rsidR="00DA44FA" w:rsidRPr="00074D4F" w:rsidRDefault="00DA44FA" w:rsidP="00723C8B">
      <w:pPr>
        <w:spacing w:after="0" w:line="240" w:lineRule="auto"/>
        <w:rPr>
          <w:rFonts w:ascii="Arial" w:hAnsi="Arial" w:cs="Arial"/>
          <w:b/>
          <w:sz w:val="20"/>
          <w:szCs w:val="20"/>
        </w:rPr>
      </w:pPr>
    </w:p>
    <w:p w:rsidR="00723C8B" w:rsidRPr="00074D4F" w:rsidRDefault="00723C8B" w:rsidP="00723C8B">
      <w:pPr>
        <w:spacing w:after="0" w:line="240" w:lineRule="auto"/>
        <w:rPr>
          <w:rFonts w:ascii="Arial" w:hAnsi="Arial" w:cs="Arial"/>
          <w:b/>
          <w:sz w:val="20"/>
          <w:szCs w:val="20"/>
        </w:rPr>
      </w:pPr>
      <w:r w:rsidRPr="00074D4F">
        <w:rPr>
          <w:rFonts w:ascii="Arial" w:hAnsi="Arial" w:cs="Arial"/>
          <w:b/>
          <w:sz w:val="20"/>
          <w:szCs w:val="20"/>
        </w:rPr>
        <w:t xml:space="preserve">POKAZATELJI USPJEŠNOSTI: </w:t>
      </w:r>
    </w:p>
    <w:p w:rsidR="00723C8B" w:rsidRDefault="00723C8B" w:rsidP="00723C8B">
      <w:pPr>
        <w:spacing w:after="0" w:line="240" w:lineRule="auto"/>
        <w:rPr>
          <w:rFonts w:ascii="Arial" w:hAnsi="Arial" w:cs="Arial"/>
          <w:b/>
          <w:sz w:val="20"/>
          <w:szCs w:val="20"/>
        </w:rPr>
      </w:pPr>
    </w:p>
    <w:p w:rsidR="00DA44FA" w:rsidRPr="00074D4F" w:rsidRDefault="00DA44FA" w:rsidP="00723C8B">
      <w:pPr>
        <w:spacing w:after="0" w:line="240" w:lineRule="auto"/>
        <w:rPr>
          <w:rFonts w:ascii="Arial" w:hAnsi="Arial" w:cs="Arial"/>
          <w:b/>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gridCol w:w="1134"/>
        <w:gridCol w:w="1276"/>
        <w:gridCol w:w="1417"/>
        <w:gridCol w:w="1276"/>
      </w:tblGrid>
      <w:tr w:rsidR="00074D4F" w:rsidRPr="00074D4F" w:rsidTr="00074D4F">
        <w:tc>
          <w:tcPr>
            <w:tcW w:w="1838" w:type="dxa"/>
            <w:vAlign w:val="center"/>
          </w:tcPr>
          <w:p w:rsidR="00723C8B" w:rsidRPr="00074D4F" w:rsidRDefault="00723C8B" w:rsidP="00723C8B">
            <w:pPr>
              <w:spacing w:after="0" w:line="240" w:lineRule="auto"/>
              <w:jc w:val="center"/>
              <w:rPr>
                <w:rFonts w:ascii="Arial" w:hAnsi="Arial" w:cs="Arial"/>
                <w:b/>
                <w:sz w:val="20"/>
                <w:szCs w:val="20"/>
              </w:rPr>
            </w:pPr>
            <w:r w:rsidRPr="00074D4F">
              <w:rPr>
                <w:rFonts w:ascii="Arial" w:hAnsi="Arial" w:cs="Arial"/>
                <w:b/>
                <w:sz w:val="20"/>
                <w:szCs w:val="20"/>
              </w:rPr>
              <w:t>Pokazatelj uspješnosti</w:t>
            </w:r>
          </w:p>
        </w:tc>
        <w:tc>
          <w:tcPr>
            <w:tcW w:w="2835" w:type="dxa"/>
            <w:vAlign w:val="center"/>
          </w:tcPr>
          <w:p w:rsidR="00723C8B" w:rsidRPr="00074D4F" w:rsidRDefault="00723C8B" w:rsidP="00723C8B">
            <w:pPr>
              <w:spacing w:after="0" w:line="240" w:lineRule="auto"/>
              <w:jc w:val="center"/>
              <w:rPr>
                <w:rFonts w:ascii="Arial" w:hAnsi="Arial" w:cs="Arial"/>
                <w:b/>
                <w:sz w:val="20"/>
                <w:szCs w:val="20"/>
              </w:rPr>
            </w:pPr>
            <w:r w:rsidRPr="00074D4F">
              <w:rPr>
                <w:rFonts w:ascii="Arial" w:hAnsi="Arial" w:cs="Arial"/>
                <w:b/>
                <w:sz w:val="20"/>
                <w:szCs w:val="20"/>
              </w:rPr>
              <w:t>Definicija</w:t>
            </w:r>
          </w:p>
        </w:tc>
        <w:tc>
          <w:tcPr>
            <w:tcW w:w="1134" w:type="dxa"/>
            <w:vAlign w:val="center"/>
          </w:tcPr>
          <w:p w:rsidR="00723C8B" w:rsidRPr="00074D4F" w:rsidRDefault="00723C8B" w:rsidP="00723C8B">
            <w:pPr>
              <w:spacing w:after="0" w:line="240" w:lineRule="auto"/>
              <w:jc w:val="center"/>
              <w:rPr>
                <w:rFonts w:ascii="Arial" w:hAnsi="Arial" w:cs="Arial"/>
                <w:b/>
                <w:sz w:val="20"/>
                <w:szCs w:val="20"/>
              </w:rPr>
            </w:pPr>
            <w:r w:rsidRPr="00074D4F">
              <w:rPr>
                <w:rFonts w:ascii="Arial" w:hAnsi="Arial" w:cs="Arial"/>
                <w:b/>
                <w:sz w:val="20"/>
                <w:szCs w:val="20"/>
              </w:rPr>
              <w:t>Jedinica</w:t>
            </w:r>
          </w:p>
        </w:tc>
        <w:tc>
          <w:tcPr>
            <w:tcW w:w="1276" w:type="dxa"/>
            <w:vAlign w:val="center"/>
          </w:tcPr>
          <w:p w:rsidR="00723C8B" w:rsidRPr="00074D4F" w:rsidRDefault="00723C8B" w:rsidP="00723C8B">
            <w:pPr>
              <w:spacing w:after="0" w:line="240" w:lineRule="auto"/>
              <w:jc w:val="center"/>
              <w:rPr>
                <w:rFonts w:ascii="Arial" w:hAnsi="Arial" w:cs="Arial"/>
                <w:b/>
                <w:sz w:val="20"/>
                <w:szCs w:val="20"/>
              </w:rPr>
            </w:pPr>
            <w:r w:rsidRPr="00074D4F">
              <w:rPr>
                <w:rFonts w:ascii="Arial" w:hAnsi="Arial" w:cs="Arial"/>
                <w:b/>
                <w:sz w:val="20"/>
                <w:szCs w:val="20"/>
              </w:rPr>
              <w:t>Polazna vrijednost</w:t>
            </w:r>
          </w:p>
        </w:tc>
        <w:tc>
          <w:tcPr>
            <w:tcW w:w="1417" w:type="dxa"/>
            <w:vAlign w:val="center"/>
          </w:tcPr>
          <w:p w:rsidR="00723C8B" w:rsidRPr="00074D4F" w:rsidRDefault="00723C8B" w:rsidP="00723C8B">
            <w:pPr>
              <w:spacing w:after="0" w:line="240" w:lineRule="auto"/>
              <w:jc w:val="center"/>
              <w:rPr>
                <w:rFonts w:ascii="Arial" w:hAnsi="Arial" w:cs="Arial"/>
                <w:b/>
                <w:sz w:val="20"/>
                <w:szCs w:val="20"/>
              </w:rPr>
            </w:pPr>
            <w:r w:rsidRPr="00074D4F">
              <w:rPr>
                <w:rFonts w:ascii="Arial" w:hAnsi="Arial" w:cs="Arial"/>
                <w:b/>
                <w:sz w:val="20"/>
                <w:szCs w:val="20"/>
              </w:rPr>
              <w:t>Ciljana vrijednost 2025.</w:t>
            </w:r>
          </w:p>
        </w:tc>
        <w:tc>
          <w:tcPr>
            <w:tcW w:w="1276" w:type="dxa"/>
            <w:vAlign w:val="center"/>
          </w:tcPr>
          <w:p w:rsidR="00723C8B" w:rsidRPr="00074D4F" w:rsidRDefault="00723C8B" w:rsidP="00723C8B">
            <w:pPr>
              <w:spacing w:after="0" w:line="240" w:lineRule="auto"/>
              <w:jc w:val="center"/>
              <w:rPr>
                <w:rFonts w:ascii="Arial" w:hAnsi="Arial" w:cs="Arial"/>
                <w:sz w:val="20"/>
                <w:szCs w:val="20"/>
              </w:rPr>
            </w:pPr>
            <w:r w:rsidRPr="00074D4F">
              <w:rPr>
                <w:rFonts w:ascii="Arial" w:hAnsi="Arial" w:cs="Arial"/>
                <w:b/>
                <w:sz w:val="20"/>
                <w:szCs w:val="20"/>
              </w:rPr>
              <w:t>Ostvarena vrijednost 2025.</w:t>
            </w:r>
          </w:p>
        </w:tc>
      </w:tr>
      <w:tr w:rsidR="00074D4F" w:rsidRPr="00074D4F" w:rsidTr="00074D4F">
        <w:trPr>
          <w:trHeight w:val="1069"/>
        </w:trPr>
        <w:tc>
          <w:tcPr>
            <w:tcW w:w="1838" w:type="dxa"/>
          </w:tcPr>
          <w:p w:rsidR="00723C8B" w:rsidRPr="00074D4F" w:rsidRDefault="00723C8B" w:rsidP="00723C8B">
            <w:pPr>
              <w:spacing w:after="0" w:line="240" w:lineRule="auto"/>
              <w:rPr>
                <w:rFonts w:ascii="Arial" w:hAnsi="Arial" w:cs="Arial"/>
                <w:sz w:val="20"/>
                <w:szCs w:val="20"/>
              </w:rPr>
            </w:pPr>
            <w:r w:rsidRPr="00074D4F">
              <w:rPr>
                <w:rFonts w:ascii="Arial" w:hAnsi="Arial" w:cs="Arial"/>
                <w:sz w:val="20"/>
                <w:szCs w:val="20"/>
              </w:rPr>
              <w:t>Broj održavanih sportskih objekata na području Gorskog kotara</w:t>
            </w:r>
          </w:p>
        </w:tc>
        <w:tc>
          <w:tcPr>
            <w:tcW w:w="2835" w:type="dxa"/>
          </w:tcPr>
          <w:p w:rsidR="00723C8B" w:rsidRPr="00074D4F" w:rsidRDefault="00723C8B" w:rsidP="00723C8B">
            <w:pPr>
              <w:spacing w:after="0" w:line="240" w:lineRule="auto"/>
              <w:rPr>
                <w:rFonts w:ascii="Arial" w:hAnsi="Arial" w:cs="Arial"/>
                <w:sz w:val="20"/>
                <w:szCs w:val="20"/>
              </w:rPr>
            </w:pPr>
            <w:r w:rsidRPr="00074D4F">
              <w:rPr>
                <w:rFonts w:ascii="Arial" w:hAnsi="Arial" w:cs="Arial"/>
                <w:sz w:val="20"/>
                <w:szCs w:val="20"/>
              </w:rPr>
              <w:t>Redovnim održavanje sportske infrastrukture stvoriti preduvjete za kvalitetniji razvoj i veću dostupnost na području Gorskog kotara</w:t>
            </w:r>
          </w:p>
        </w:tc>
        <w:tc>
          <w:tcPr>
            <w:tcW w:w="1134" w:type="dxa"/>
            <w:vAlign w:val="center"/>
          </w:tcPr>
          <w:p w:rsidR="00723C8B" w:rsidRPr="00074D4F" w:rsidRDefault="00723C8B" w:rsidP="00723C8B">
            <w:pPr>
              <w:spacing w:after="0" w:line="240" w:lineRule="auto"/>
              <w:jc w:val="center"/>
              <w:rPr>
                <w:rFonts w:ascii="Arial" w:hAnsi="Arial" w:cs="Arial"/>
                <w:sz w:val="20"/>
                <w:szCs w:val="20"/>
              </w:rPr>
            </w:pPr>
            <w:r w:rsidRPr="00074D4F">
              <w:rPr>
                <w:rFonts w:ascii="Arial" w:hAnsi="Arial" w:cs="Arial"/>
                <w:sz w:val="20"/>
                <w:szCs w:val="20"/>
              </w:rPr>
              <w:t>Broj</w:t>
            </w:r>
          </w:p>
        </w:tc>
        <w:tc>
          <w:tcPr>
            <w:tcW w:w="1276" w:type="dxa"/>
            <w:vAlign w:val="center"/>
          </w:tcPr>
          <w:p w:rsidR="00723C8B" w:rsidRPr="00074D4F" w:rsidRDefault="00723C8B" w:rsidP="00723C8B">
            <w:pPr>
              <w:spacing w:after="0" w:line="240" w:lineRule="auto"/>
              <w:jc w:val="center"/>
              <w:rPr>
                <w:rFonts w:ascii="Arial" w:hAnsi="Arial" w:cs="Arial"/>
                <w:sz w:val="20"/>
                <w:szCs w:val="20"/>
              </w:rPr>
            </w:pPr>
            <w:r w:rsidRPr="00074D4F">
              <w:rPr>
                <w:rFonts w:ascii="Arial" w:hAnsi="Arial" w:cs="Arial"/>
                <w:sz w:val="20"/>
                <w:szCs w:val="20"/>
              </w:rPr>
              <w:t>11</w:t>
            </w:r>
          </w:p>
        </w:tc>
        <w:tc>
          <w:tcPr>
            <w:tcW w:w="1417" w:type="dxa"/>
            <w:vAlign w:val="center"/>
          </w:tcPr>
          <w:p w:rsidR="00723C8B" w:rsidRPr="00074D4F" w:rsidRDefault="00723C8B" w:rsidP="00723C8B">
            <w:pPr>
              <w:spacing w:after="0" w:line="240" w:lineRule="auto"/>
              <w:jc w:val="center"/>
              <w:rPr>
                <w:rFonts w:ascii="Arial" w:hAnsi="Arial" w:cs="Arial"/>
                <w:sz w:val="20"/>
                <w:szCs w:val="20"/>
              </w:rPr>
            </w:pPr>
            <w:r w:rsidRPr="00074D4F">
              <w:rPr>
                <w:rFonts w:ascii="Arial" w:hAnsi="Arial" w:cs="Arial"/>
                <w:sz w:val="20"/>
                <w:szCs w:val="20"/>
              </w:rPr>
              <w:t>11</w:t>
            </w:r>
          </w:p>
        </w:tc>
        <w:tc>
          <w:tcPr>
            <w:tcW w:w="1276" w:type="dxa"/>
            <w:vAlign w:val="center"/>
          </w:tcPr>
          <w:p w:rsidR="00723C8B" w:rsidRPr="00074D4F" w:rsidRDefault="00723C8B" w:rsidP="00723C8B">
            <w:pPr>
              <w:spacing w:after="0" w:line="240" w:lineRule="auto"/>
              <w:jc w:val="center"/>
              <w:rPr>
                <w:rFonts w:ascii="Arial" w:hAnsi="Arial" w:cs="Arial"/>
                <w:sz w:val="20"/>
                <w:szCs w:val="20"/>
              </w:rPr>
            </w:pPr>
            <w:r w:rsidRPr="00074D4F">
              <w:rPr>
                <w:rFonts w:ascii="Arial" w:hAnsi="Arial" w:cs="Arial"/>
                <w:sz w:val="20"/>
                <w:szCs w:val="20"/>
              </w:rPr>
              <w:t>11</w:t>
            </w:r>
          </w:p>
        </w:tc>
      </w:tr>
      <w:tr w:rsidR="00074D4F" w:rsidRPr="00074D4F" w:rsidTr="00074D4F">
        <w:tc>
          <w:tcPr>
            <w:tcW w:w="1838" w:type="dxa"/>
          </w:tcPr>
          <w:p w:rsidR="00723C8B" w:rsidRPr="00074D4F" w:rsidRDefault="00723C8B" w:rsidP="00723C8B">
            <w:pPr>
              <w:spacing w:after="0" w:line="240" w:lineRule="auto"/>
              <w:rPr>
                <w:rFonts w:ascii="Arial" w:hAnsi="Arial" w:cs="Arial"/>
                <w:sz w:val="20"/>
                <w:szCs w:val="20"/>
              </w:rPr>
            </w:pPr>
            <w:r w:rsidRPr="00074D4F">
              <w:rPr>
                <w:rFonts w:ascii="Arial" w:hAnsi="Arial" w:cs="Arial"/>
                <w:sz w:val="20"/>
                <w:szCs w:val="20"/>
              </w:rPr>
              <w:t>Broj sufinanciranih programa javnih potreba u sportu</w:t>
            </w:r>
          </w:p>
        </w:tc>
        <w:tc>
          <w:tcPr>
            <w:tcW w:w="2835" w:type="dxa"/>
          </w:tcPr>
          <w:p w:rsidR="00723C8B" w:rsidRPr="00074D4F" w:rsidRDefault="00723C8B" w:rsidP="00723C8B">
            <w:pPr>
              <w:spacing w:after="0" w:line="240" w:lineRule="auto"/>
              <w:rPr>
                <w:rFonts w:ascii="Arial" w:hAnsi="Arial" w:cs="Arial"/>
                <w:sz w:val="20"/>
                <w:szCs w:val="20"/>
              </w:rPr>
            </w:pPr>
            <w:r w:rsidRPr="00074D4F">
              <w:rPr>
                <w:rFonts w:ascii="Arial" w:hAnsi="Arial" w:cs="Arial"/>
                <w:sz w:val="20"/>
                <w:szCs w:val="20"/>
              </w:rPr>
              <w:t>Sufinanciranjem unaprijediti preduvjete za opći sportski razvoj</w:t>
            </w:r>
          </w:p>
        </w:tc>
        <w:tc>
          <w:tcPr>
            <w:tcW w:w="1134" w:type="dxa"/>
            <w:vAlign w:val="center"/>
          </w:tcPr>
          <w:p w:rsidR="00723C8B" w:rsidRPr="00074D4F" w:rsidRDefault="00723C8B" w:rsidP="00723C8B">
            <w:pPr>
              <w:spacing w:after="0" w:line="240" w:lineRule="auto"/>
              <w:jc w:val="center"/>
              <w:rPr>
                <w:rFonts w:ascii="Arial" w:hAnsi="Arial" w:cs="Arial"/>
                <w:sz w:val="20"/>
                <w:szCs w:val="20"/>
              </w:rPr>
            </w:pPr>
            <w:r w:rsidRPr="00074D4F">
              <w:rPr>
                <w:rFonts w:ascii="Arial" w:hAnsi="Arial" w:cs="Arial"/>
                <w:sz w:val="20"/>
                <w:szCs w:val="20"/>
              </w:rPr>
              <w:t>Broj</w:t>
            </w:r>
          </w:p>
        </w:tc>
        <w:tc>
          <w:tcPr>
            <w:tcW w:w="1276" w:type="dxa"/>
            <w:vAlign w:val="center"/>
          </w:tcPr>
          <w:p w:rsidR="00723C8B" w:rsidRPr="00074D4F" w:rsidRDefault="00723C8B" w:rsidP="003D395C">
            <w:pPr>
              <w:spacing w:after="0" w:line="240" w:lineRule="auto"/>
              <w:jc w:val="center"/>
              <w:rPr>
                <w:rFonts w:ascii="Arial" w:hAnsi="Arial" w:cs="Arial"/>
                <w:sz w:val="20"/>
                <w:szCs w:val="20"/>
              </w:rPr>
            </w:pPr>
            <w:r w:rsidRPr="00074D4F">
              <w:rPr>
                <w:rFonts w:ascii="Arial" w:hAnsi="Arial" w:cs="Arial"/>
                <w:sz w:val="20"/>
                <w:szCs w:val="20"/>
              </w:rPr>
              <w:t>2</w:t>
            </w:r>
            <w:r w:rsidR="003D395C" w:rsidRPr="00074D4F">
              <w:rPr>
                <w:rFonts w:ascii="Arial" w:hAnsi="Arial" w:cs="Arial"/>
                <w:sz w:val="20"/>
                <w:szCs w:val="20"/>
              </w:rPr>
              <w:t>6</w:t>
            </w:r>
          </w:p>
        </w:tc>
        <w:tc>
          <w:tcPr>
            <w:tcW w:w="1417" w:type="dxa"/>
            <w:vAlign w:val="center"/>
          </w:tcPr>
          <w:p w:rsidR="00723C8B" w:rsidRPr="00074D4F" w:rsidRDefault="00723C8B" w:rsidP="00723C8B">
            <w:pPr>
              <w:spacing w:after="0" w:line="240" w:lineRule="auto"/>
              <w:jc w:val="center"/>
              <w:rPr>
                <w:rFonts w:ascii="Arial" w:hAnsi="Arial" w:cs="Arial"/>
                <w:sz w:val="20"/>
                <w:szCs w:val="20"/>
              </w:rPr>
            </w:pPr>
            <w:r w:rsidRPr="00074D4F">
              <w:rPr>
                <w:rFonts w:ascii="Arial" w:hAnsi="Arial" w:cs="Arial"/>
                <w:sz w:val="20"/>
                <w:szCs w:val="20"/>
              </w:rPr>
              <w:t>27</w:t>
            </w:r>
          </w:p>
        </w:tc>
        <w:tc>
          <w:tcPr>
            <w:tcW w:w="1276" w:type="dxa"/>
            <w:vAlign w:val="center"/>
          </w:tcPr>
          <w:p w:rsidR="00723C8B" w:rsidRPr="00074D4F" w:rsidRDefault="00723C8B" w:rsidP="00723C8B">
            <w:pPr>
              <w:spacing w:after="0" w:line="240" w:lineRule="auto"/>
              <w:jc w:val="center"/>
              <w:rPr>
                <w:rFonts w:ascii="Arial" w:hAnsi="Arial" w:cs="Arial"/>
                <w:sz w:val="20"/>
                <w:szCs w:val="20"/>
              </w:rPr>
            </w:pPr>
            <w:r w:rsidRPr="00074D4F">
              <w:rPr>
                <w:rFonts w:ascii="Arial" w:hAnsi="Arial" w:cs="Arial"/>
                <w:sz w:val="20"/>
                <w:szCs w:val="20"/>
              </w:rPr>
              <w:t>28</w:t>
            </w:r>
          </w:p>
        </w:tc>
      </w:tr>
    </w:tbl>
    <w:p w:rsidR="00723C8B" w:rsidRDefault="00723C8B" w:rsidP="00723C8B">
      <w:pPr>
        <w:spacing w:after="0" w:line="240" w:lineRule="auto"/>
        <w:rPr>
          <w:rFonts w:ascii="Arial" w:hAnsi="Arial" w:cs="Arial"/>
          <w:b/>
          <w:sz w:val="20"/>
          <w:szCs w:val="20"/>
        </w:rPr>
      </w:pPr>
    </w:p>
    <w:p w:rsidR="00DA44FA" w:rsidRPr="00074D4F" w:rsidRDefault="00DA44FA" w:rsidP="00723C8B">
      <w:pPr>
        <w:spacing w:after="0" w:line="240" w:lineRule="auto"/>
        <w:rPr>
          <w:rFonts w:ascii="Arial" w:hAnsi="Arial" w:cs="Arial"/>
          <w:b/>
          <w:sz w:val="20"/>
          <w:szCs w:val="20"/>
        </w:rPr>
      </w:pPr>
    </w:p>
    <w:p w:rsidR="00074D4F" w:rsidRPr="00074D4F" w:rsidRDefault="00723C8B" w:rsidP="00723C8B">
      <w:pPr>
        <w:spacing w:after="0" w:line="240" w:lineRule="auto"/>
        <w:jc w:val="both"/>
        <w:rPr>
          <w:rFonts w:ascii="Arial" w:hAnsi="Arial" w:cs="Arial"/>
          <w:sz w:val="20"/>
          <w:szCs w:val="20"/>
        </w:rPr>
      </w:pPr>
      <w:r w:rsidRPr="00074D4F">
        <w:rPr>
          <w:rFonts w:ascii="Arial" w:hAnsi="Arial" w:cs="Arial"/>
          <w:sz w:val="20"/>
          <w:szCs w:val="20"/>
        </w:rPr>
        <w:t xml:space="preserve">Uz 2025. godini Zajednica sportova je u sklopu Programa javnih potreba u sportu uvela novo programsko područje </w:t>
      </w:r>
      <w:r w:rsidR="00A57ED0" w:rsidRPr="00074D4F">
        <w:rPr>
          <w:rFonts w:ascii="Arial" w:hAnsi="Arial" w:cs="Arial"/>
          <w:sz w:val="20"/>
          <w:szCs w:val="20"/>
        </w:rPr>
        <w:t>pod nazivom P</w:t>
      </w:r>
      <w:r w:rsidRPr="00074D4F">
        <w:rPr>
          <w:rFonts w:ascii="Arial" w:hAnsi="Arial" w:cs="Arial"/>
          <w:sz w:val="20"/>
          <w:szCs w:val="20"/>
        </w:rPr>
        <w:t>ovećanje dostupnost sportskih sadržaja u Gorskom kotaru pa je stoga i ostvarena vrijednost pokazatelja u tom smislu veća u odnosu na planirano.</w:t>
      </w:r>
    </w:p>
    <w:p w:rsidR="00332375" w:rsidRDefault="00332375"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Default="00DA44FA" w:rsidP="002A057F">
      <w:pPr>
        <w:spacing w:after="0" w:line="240" w:lineRule="auto"/>
        <w:jc w:val="both"/>
        <w:rPr>
          <w:rFonts w:ascii="Arial" w:hAnsi="Arial" w:cs="Arial"/>
          <w:sz w:val="20"/>
          <w:szCs w:val="20"/>
        </w:rPr>
      </w:pPr>
    </w:p>
    <w:p w:rsidR="00DA44FA" w:rsidRPr="00074D4F" w:rsidRDefault="00DA44FA" w:rsidP="002A057F">
      <w:pPr>
        <w:spacing w:after="0" w:line="240" w:lineRule="auto"/>
        <w:jc w:val="both"/>
        <w:rPr>
          <w:rFonts w:ascii="Arial" w:hAnsi="Arial" w:cs="Arial"/>
          <w:sz w:val="20"/>
          <w:szCs w:val="20"/>
        </w:rPr>
      </w:pPr>
    </w:p>
    <w:p w:rsidR="00635AF1" w:rsidRPr="004A0803" w:rsidRDefault="00635AF1" w:rsidP="009329A7">
      <w:pPr>
        <w:pBdr>
          <w:bottom w:val="single" w:sz="4" w:space="1" w:color="auto"/>
        </w:pBdr>
        <w:spacing w:after="0" w:line="240" w:lineRule="auto"/>
        <w:jc w:val="both"/>
        <w:rPr>
          <w:rFonts w:ascii="Arial" w:hAnsi="Arial" w:cs="Arial"/>
          <w:b/>
          <w:bCs/>
        </w:rPr>
      </w:pPr>
      <w:r w:rsidRPr="004A0803">
        <w:rPr>
          <w:rFonts w:ascii="Arial" w:hAnsi="Arial" w:cs="Arial"/>
          <w:b/>
        </w:rPr>
        <w:lastRenderedPageBreak/>
        <w:t xml:space="preserve">NAZIV PROGRAMA: </w:t>
      </w:r>
      <w:r w:rsidR="003A6300" w:rsidRPr="004A0803">
        <w:rPr>
          <w:rFonts w:ascii="Arial" w:hAnsi="Arial" w:cs="Arial"/>
          <w:b/>
        </w:rPr>
        <w:t xml:space="preserve">   </w:t>
      </w:r>
      <w:r w:rsidRPr="004A0803">
        <w:rPr>
          <w:rFonts w:ascii="Arial" w:hAnsi="Arial" w:cs="Arial"/>
          <w:b/>
          <w:bCs/>
        </w:rPr>
        <w:t>5106 JAVNE POTREBE U TEHNIČKOJ KULTURI</w:t>
      </w:r>
    </w:p>
    <w:p w:rsidR="00635AF1" w:rsidRPr="00074D4F" w:rsidRDefault="00635AF1" w:rsidP="009329A7">
      <w:pPr>
        <w:spacing w:after="0" w:line="240" w:lineRule="auto"/>
        <w:rPr>
          <w:rFonts w:ascii="Arial" w:hAnsi="Arial" w:cs="Arial"/>
          <w:b/>
          <w:sz w:val="20"/>
          <w:szCs w:val="20"/>
        </w:rPr>
      </w:pPr>
    </w:p>
    <w:p w:rsidR="001A127B" w:rsidRPr="00074D4F" w:rsidRDefault="001A127B" w:rsidP="001A127B">
      <w:pPr>
        <w:spacing w:after="0" w:line="240" w:lineRule="auto"/>
        <w:jc w:val="both"/>
        <w:rPr>
          <w:rFonts w:ascii="Arial" w:hAnsi="Arial" w:cs="Arial"/>
          <w:sz w:val="20"/>
          <w:szCs w:val="20"/>
        </w:rPr>
      </w:pPr>
      <w:r w:rsidRPr="00074D4F">
        <w:rPr>
          <w:rFonts w:ascii="Arial" w:hAnsi="Arial" w:cs="Arial"/>
          <w:b/>
          <w:sz w:val="20"/>
          <w:szCs w:val="20"/>
        </w:rPr>
        <w:t xml:space="preserve">POSEBAN CILJ: </w:t>
      </w:r>
      <w:r w:rsidRPr="00074D4F">
        <w:rPr>
          <w:rFonts w:ascii="Arial" w:hAnsi="Arial" w:cs="Arial"/>
          <w:sz w:val="20"/>
          <w:szCs w:val="20"/>
        </w:rPr>
        <w:t>5.4. Unaprjeđenje i daljnji razvoj civilnog društva</w:t>
      </w:r>
    </w:p>
    <w:p w:rsidR="00DA44FA" w:rsidRDefault="00DA44FA" w:rsidP="001A127B">
      <w:pPr>
        <w:spacing w:after="0" w:line="240" w:lineRule="auto"/>
        <w:jc w:val="both"/>
        <w:rPr>
          <w:rFonts w:ascii="Arial" w:hAnsi="Arial" w:cs="Arial"/>
          <w:b/>
          <w:sz w:val="20"/>
          <w:szCs w:val="20"/>
        </w:rPr>
      </w:pPr>
    </w:p>
    <w:p w:rsidR="001A127B" w:rsidRPr="00074D4F" w:rsidRDefault="001A127B" w:rsidP="001A127B">
      <w:pPr>
        <w:spacing w:after="0" w:line="240" w:lineRule="auto"/>
        <w:jc w:val="both"/>
        <w:rPr>
          <w:rFonts w:ascii="Arial" w:hAnsi="Arial" w:cs="Arial"/>
          <w:sz w:val="20"/>
          <w:szCs w:val="20"/>
        </w:rPr>
      </w:pPr>
      <w:r w:rsidRPr="00074D4F">
        <w:rPr>
          <w:rFonts w:ascii="Arial" w:hAnsi="Arial" w:cs="Arial"/>
          <w:b/>
          <w:sz w:val="20"/>
          <w:szCs w:val="20"/>
        </w:rPr>
        <w:t xml:space="preserve">MJERA: </w:t>
      </w:r>
      <w:r w:rsidRPr="00074D4F">
        <w:rPr>
          <w:rFonts w:ascii="Arial" w:hAnsi="Arial" w:cs="Arial"/>
          <w:sz w:val="20"/>
          <w:szCs w:val="20"/>
        </w:rPr>
        <w:t>5.4.1. Osnaživanje kapaciteta organizacija civilnog društva za doprinos društveno-ekonomskom razvoju</w:t>
      </w:r>
    </w:p>
    <w:p w:rsidR="001A127B" w:rsidRPr="00074D4F" w:rsidRDefault="001A127B" w:rsidP="001A127B">
      <w:pPr>
        <w:spacing w:after="0" w:line="240" w:lineRule="auto"/>
        <w:jc w:val="both"/>
        <w:rPr>
          <w:rFonts w:ascii="Arial" w:hAnsi="Arial" w:cs="Arial"/>
          <w:b/>
          <w:sz w:val="20"/>
          <w:szCs w:val="20"/>
        </w:rPr>
      </w:pPr>
    </w:p>
    <w:p w:rsidR="003C1146" w:rsidRPr="00074D4F" w:rsidRDefault="00332375" w:rsidP="009329A7">
      <w:pPr>
        <w:spacing w:after="0" w:line="240" w:lineRule="auto"/>
        <w:jc w:val="both"/>
        <w:rPr>
          <w:rFonts w:ascii="Arial" w:hAnsi="Arial" w:cs="Arial"/>
          <w:b/>
          <w:sz w:val="20"/>
          <w:szCs w:val="20"/>
        </w:rPr>
      </w:pPr>
      <w:r w:rsidRPr="00074D4F">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DA44FA" w:rsidRDefault="00DA44FA" w:rsidP="006D3AC2">
      <w:pPr>
        <w:spacing w:after="0" w:line="240" w:lineRule="auto"/>
        <w:jc w:val="both"/>
        <w:rPr>
          <w:rFonts w:ascii="Arial" w:hAnsi="Arial" w:cs="Arial"/>
          <w:iCs/>
          <w:sz w:val="20"/>
          <w:szCs w:val="20"/>
        </w:rPr>
      </w:pPr>
    </w:p>
    <w:p w:rsidR="006D3AC2" w:rsidRPr="00074D4F" w:rsidRDefault="006D3AC2" w:rsidP="006D3AC2">
      <w:pPr>
        <w:spacing w:after="0" w:line="240" w:lineRule="auto"/>
        <w:jc w:val="both"/>
        <w:rPr>
          <w:rFonts w:ascii="Arial" w:hAnsi="Arial" w:cs="Arial"/>
          <w:iCs/>
          <w:sz w:val="20"/>
          <w:szCs w:val="20"/>
        </w:rPr>
      </w:pPr>
      <w:r w:rsidRPr="00074D4F">
        <w:rPr>
          <w:rFonts w:ascii="Arial" w:hAnsi="Arial" w:cs="Arial"/>
          <w:iCs/>
          <w:sz w:val="20"/>
          <w:szCs w:val="20"/>
        </w:rPr>
        <w:t>Program nagrađivanja kvalitete u tehničkoj kulturi proveden je u suradnji sa Zajednicom tehničke kulture Primorsko-goranske županije. Program je u funkciji poticanja razvoja kvalitetnog i sustavnog rada na području tehničke kulture s</w:t>
      </w:r>
      <w:r w:rsidR="002F034F" w:rsidRPr="00074D4F">
        <w:rPr>
          <w:rFonts w:ascii="Arial" w:hAnsi="Arial" w:cs="Arial"/>
          <w:iCs/>
          <w:sz w:val="20"/>
          <w:szCs w:val="20"/>
        </w:rPr>
        <w:t>a</w:t>
      </w:r>
      <w:r w:rsidRPr="00074D4F">
        <w:rPr>
          <w:rFonts w:ascii="Arial" w:hAnsi="Arial" w:cs="Arial"/>
          <w:iCs/>
          <w:sz w:val="20"/>
          <w:szCs w:val="20"/>
        </w:rPr>
        <w:t xml:space="preserve"> ciljem afirmacije tehničke kulture i poticanja pozitivnih vrijednosti u sustavu vaninstitucionalnog cjeloživotnog obrazovanja i povećanja kvalitete života svih dobnih skupina, a posebno djec</w:t>
      </w:r>
      <w:r w:rsidR="002F034F" w:rsidRPr="00074D4F">
        <w:rPr>
          <w:rFonts w:ascii="Arial" w:hAnsi="Arial" w:cs="Arial"/>
          <w:iCs/>
          <w:sz w:val="20"/>
          <w:szCs w:val="20"/>
        </w:rPr>
        <w:t xml:space="preserve">e i mladih, </w:t>
      </w:r>
      <w:r w:rsidRPr="00074D4F">
        <w:rPr>
          <w:rFonts w:ascii="Arial" w:hAnsi="Arial" w:cs="Arial"/>
          <w:iCs/>
          <w:sz w:val="20"/>
          <w:szCs w:val="20"/>
        </w:rPr>
        <w:t>osob</w:t>
      </w:r>
      <w:r w:rsidR="002F034F" w:rsidRPr="00074D4F">
        <w:rPr>
          <w:rFonts w:ascii="Arial" w:hAnsi="Arial" w:cs="Arial"/>
          <w:iCs/>
          <w:sz w:val="20"/>
          <w:szCs w:val="20"/>
        </w:rPr>
        <w:t>a</w:t>
      </w:r>
      <w:r w:rsidRPr="00074D4F">
        <w:rPr>
          <w:rFonts w:ascii="Arial" w:hAnsi="Arial" w:cs="Arial"/>
          <w:iCs/>
          <w:sz w:val="20"/>
          <w:szCs w:val="20"/>
        </w:rPr>
        <w:t xml:space="preserve"> s invaliditetom te osob</w:t>
      </w:r>
      <w:r w:rsidR="002F034F" w:rsidRPr="00074D4F">
        <w:rPr>
          <w:rFonts w:ascii="Arial" w:hAnsi="Arial" w:cs="Arial"/>
          <w:iCs/>
          <w:sz w:val="20"/>
          <w:szCs w:val="20"/>
        </w:rPr>
        <w:t>a</w:t>
      </w:r>
      <w:r w:rsidRPr="00074D4F">
        <w:rPr>
          <w:rFonts w:ascii="Arial" w:hAnsi="Arial" w:cs="Arial"/>
          <w:iCs/>
          <w:sz w:val="20"/>
          <w:szCs w:val="20"/>
        </w:rPr>
        <w:t xml:space="preserve"> starije dobi i umirovljeni</w:t>
      </w:r>
      <w:r w:rsidR="002F034F" w:rsidRPr="00074D4F">
        <w:rPr>
          <w:rFonts w:ascii="Arial" w:hAnsi="Arial" w:cs="Arial"/>
          <w:iCs/>
          <w:sz w:val="20"/>
          <w:szCs w:val="20"/>
        </w:rPr>
        <w:t>ka</w:t>
      </w:r>
      <w:r w:rsidRPr="00074D4F">
        <w:rPr>
          <w:rFonts w:ascii="Arial" w:hAnsi="Arial" w:cs="Arial"/>
          <w:iCs/>
          <w:sz w:val="20"/>
          <w:szCs w:val="20"/>
        </w:rPr>
        <w:t xml:space="preserve">. Nagrađeno je pet osoba, u pet kategorija, i to: najuspješniji djelatnik u području tehničke kulture, najuspješniji mladi tehničar (kategorija osnovna ili srednja škola), najuspješniji mladi inovator (kategorija osnovna ili srednja škola), najuspješniji mentor te </w:t>
      </w:r>
      <w:r w:rsidR="002F034F" w:rsidRPr="00074D4F">
        <w:rPr>
          <w:rFonts w:ascii="Arial" w:hAnsi="Arial" w:cs="Arial"/>
          <w:iCs/>
          <w:sz w:val="20"/>
          <w:szCs w:val="20"/>
        </w:rPr>
        <w:t xml:space="preserve">je dodjeljena i </w:t>
      </w:r>
      <w:r w:rsidRPr="00074D4F">
        <w:rPr>
          <w:rFonts w:ascii="Arial" w:hAnsi="Arial" w:cs="Arial"/>
          <w:iCs/>
          <w:sz w:val="20"/>
          <w:szCs w:val="20"/>
        </w:rPr>
        <w:t xml:space="preserve">nagrada za životno djelo </w:t>
      </w:r>
      <w:r w:rsidR="002F034F" w:rsidRPr="00074D4F">
        <w:rPr>
          <w:rFonts w:ascii="Arial" w:hAnsi="Arial" w:cs="Arial"/>
          <w:iCs/>
          <w:sz w:val="20"/>
          <w:szCs w:val="20"/>
        </w:rPr>
        <w:t>„</w:t>
      </w:r>
      <w:r w:rsidRPr="00074D4F">
        <w:rPr>
          <w:rFonts w:ascii="Arial" w:hAnsi="Arial" w:cs="Arial"/>
          <w:iCs/>
          <w:sz w:val="20"/>
          <w:szCs w:val="20"/>
        </w:rPr>
        <w:t>Željko Orešković</w:t>
      </w:r>
      <w:r w:rsidR="002F034F" w:rsidRPr="00074D4F">
        <w:rPr>
          <w:rFonts w:ascii="Arial" w:hAnsi="Arial" w:cs="Arial"/>
          <w:iCs/>
          <w:sz w:val="20"/>
          <w:szCs w:val="20"/>
        </w:rPr>
        <w:t>“</w:t>
      </w:r>
      <w:r w:rsidRPr="00074D4F">
        <w:rPr>
          <w:rFonts w:ascii="Arial" w:hAnsi="Arial" w:cs="Arial"/>
          <w:iCs/>
          <w:sz w:val="20"/>
          <w:szCs w:val="20"/>
        </w:rPr>
        <w:t>.</w:t>
      </w:r>
    </w:p>
    <w:p w:rsidR="006D3AC2" w:rsidRPr="00074D4F" w:rsidRDefault="006D3AC2" w:rsidP="006D3AC2">
      <w:pPr>
        <w:spacing w:after="0" w:line="240" w:lineRule="auto"/>
        <w:jc w:val="both"/>
        <w:rPr>
          <w:rFonts w:ascii="Arial" w:hAnsi="Arial" w:cs="Arial"/>
          <w:iCs/>
          <w:sz w:val="20"/>
          <w:szCs w:val="20"/>
        </w:rPr>
      </w:pPr>
      <w:r w:rsidRPr="00074D4F">
        <w:rPr>
          <w:rFonts w:ascii="Arial" w:hAnsi="Arial" w:cs="Arial"/>
          <w:iCs/>
          <w:sz w:val="20"/>
          <w:szCs w:val="20"/>
        </w:rPr>
        <w:t>Cil</w:t>
      </w:r>
      <w:r w:rsidR="00584EF2">
        <w:rPr>
          <w:rFonts w:ascii="Arial" w:hAnsi="Arial" w:cs="Arial"/>
          <w:iCs/>
          <w:sz w:val="20"/>
          <w:szCs w:val="20"/>
        </w:rPr>
        <w:t>je</w:t>
      </w:r>
      <w:r w:rsidR="002F034F" w:rsidRPr="00074D4F">
        <w:rPr>
          <w:rFonts w:ascii="Arial" w:hAnsi="Arial" w:cs="Arial"/>
          <w:iCs/>
          <w:sz w:val="20"/>
          <w:szCs w:val="20"/>
        </w:rPr>
        <w:t>vi</w:t>
      </w:r>
      <w:r w:rsidRPr="00074D4F">
        <w:rPr>
          <w:rFonts w:ascii="Arial" w:hAnsi="Arial" w:cs="Arial"/>
          <w:iCs/>
          <w:sz w:val="20"/>
          <w:szCs w:val="20"/>
        </w:rPr>
        <w:t xml:space="preserve"> programa javnih potre</w:t>
      </w:r>
      <w:r w:rsidR="002F034F" w:rsidRPr="00074D4F">
        <w:rPr>
          <w:rFonts w:ascii="Arial" w:hAnsi="Arial" w:cs="Arial"/>
          <w:iCs/>
          <w:sz w:val="20"/>
          <w:szCs w:val="20"/>
        </w:rPr>
        <w:t>ba u tehničkoj kulturi jesu</w:t>
      </w:r>
      <w:r w:rsidRPr="00074D4F">
        <w:rPr>
          <w:rFonts w:ascii="Arial" w:hAnsi="Arial" w:cs="Arial"/>
          <w:iCs/>
          <w:sz w:val="20"/>
          <w:szCs w:val="20"/>
        </w:rPr>
        <w:t xml:space="preserve"> poticanje aktivnosti tehničke kulture kroz sudjelovanja na  specijaliziranim izložbama, sajmovima, manifestacijama i radionicama, poticanje odgoja, obrazovanja i osposobljavanja za stjecanje tehničkih, tehnoloških i informatičkih znanja i vještina, kao i poticanje inovativnog rada, razvoja i širenja znanstvenih i tehničkih dostignuća, i to prvenstveno za djecu osnovnoškolskog i srednjoškolskog uzrasta te mladeži. </w:t>
      </w:r>
      <w:r w:rsidR="002F034F" w:rsidRPr="00074D4F">
        <w:rPr>
          <w:rFonts w:ascii="Arial" w:hAnsi="Arial" w:cs="Arial"/>
          <w:iCs/>
          <w:sz w:val="20"/>
          <w:szCs w:val="20"/>
        </w:rPr>
        <w:t>Osim toga, p</w:t>
      </w:r>
      <w:r w:rsidRPr="00074D4F">
        <w:rPr>
          <w:rFonts w:ascii="Arial" w:hAnsi="Arial" w:cs="Arial"/>
          <w:iCs/>
          <w:sz w:val="20"/>
          <w:szCs w:val="20"/>
        </w:rPr>
        <w:t xml:space="preserve">osebno se potiču </w:t>
      </w:r>
      <w:r w:rsidR="002F034F" w:rsidRPr="00074D4F">
        <w:rPr>
          <w:rFonts w:ascii="Arial" w:hAnsi="Arial" w:cs="Arial"/>
          <w:iCs/>
          <w:sz w:val="20"/>
          <w:szCs w:val="20"/>
        </w:rPr>
        <w:t xml:space="preserve">sve </w:t>
      </w:r>
      <w:r w:rsidRPr="00074D4F">
        <w:rPr>
          <w:rFonts w:ascii="Arial" w:hAnsi="Arial" w:cs="Arial"/>
          <w:iCs/>
          <w:sz w:val="20"/>
          <w:szCs w:val="20"/>
        </w:rPr>
        <w:t xml:space="preserve">navedene aktivnosti u području tehničke kulture namijenjene osobama s invaliditetom te osobama starije životne dobi. </w:t>
      </w:r>
    </w:p>
    <w:p w:rsidR="006D3AC2" w:rsidRPr="00074D4F" w:rsidRDefault="002F034F" w:rsidP="006D3AC2">
      <w:pPr>
        <w:spacing w:after="0" w:line="240" w:lineRule="auto"/>
        <w:jc w:val="both"/>
        <w:rPr>
          <w:rFonts w:ascii="Arial" w:hAnsi="Arial" w:cs="Arial"/>
          <w:iCs/>
          <w:sz w:val="20"/>
          <w:szCs w:val="20"/>
        </w:rPr>
      </w:pPr>
      <w:r w:rsidRPr="00074D4F">
        <w:rPr>
          <w:rFonts w:ascii="Arial" w:hAnsi="Arial" w:cs="Arial"/>
          <w:iCs/>
          <w:sz w:val="20"/>
          <w:szCs w:val="20"/>
        </w:rPr>
        <w:t xml:space="preserve">Ukupno je kroz program javnih potreba u tehničkoj kulturi </w:t>
      </w:r>
      <w:r w:rsidR="006D3AC2" w:rsidRPr="00074D4F">
        <w:rPr>
          <w:rFonts w:ascii="Arial" w:hAnsi="Arial" w:cs="Arial"/>
          <w:iCs/>
          <w:sz w:val="20"/>
          <w:szCs w:val="20"/>
        </w:rPr>
        <w:t>sufinanciran</w:t>
      </w:r>
      <w:r w:rsidRPr="00074D4F">
        <w:rPr>
          <w:rFonts w:ascii="Arial" w:hAnsi="Arial" w:cs="Arial"/>
          <w:iCs/>
          <w:sz w:val="20"/>
          <w:szCs w:val="20"/>
        </w:rPr>
        <w:t xml:space="preserve"> rad</w:t>
      </w:r>
      <w:r w:rsidR="006D3AC2" w:rsidRPr="00074D4F">
        <w:rPr>
          <w:rFonts w:ascii="Arial" w:hAnsi="Arial" w:cs="Arial"/>
          <w:iCs/>
          <w:sz w:val="20"/>
          <w:szCs w:val="20"/>
        </w:rPr>
        <w:t xml:space="preserve"> 40 korisnika</w:t>
      </w:r>
      <w:r w:rsidRPr="00074D4F">
        <w:rPr>
          <w:rFonts w:ascii="Arial" w:hAnsi="Arial" w:cs="Arial"/>
          <w:iCs/>
          <w:sz w:val="20"/>
          <w:szCs w:val="20"/>
        </w:rPr>
        <w:t>/udruga</w:t>
      </w:r>
      <w:r w:rsidR="006D3AC2" w:rsidRPr="00074D4F">
        <w:rPr>
          <w:rFonts w:ascii="Arial" w:hAnsi="Arial" w:cs="Arial"/>
          <w:iCs/>
          <w:sz w:val="20"/>
          <w:szCs w:val="20"/>
        </w:rPr>
        <w:t xml:space="preserve"> </w:t>
      </w:r>
      <w:r w:rsidRPr="00074D4F">
        <w:rPr>
          <w:rFonts w:ascii="Arial" w:hAnsi="Arial" w:cs="Arial"/>
          <w:iCs/>
          <w:sz w:val="20"/>
          <w:szCs w:val="20"/>
        </w:rPr>
        <w:t>odnosno ukupno</w:t>
      </w:r>
      <w:r w:rsidR="006D3AC2" w:rsidRPr="00074D4F">
        <w:rPr>
          <w:rFonts w:ascii="Arial" w:hAnsi="Arial" w:cs="Arial"/>
          <w:iCs/>
          <w:sz w:val="20"/>
          <w:szCs w:val="20"/>
        </w:rPr>
        <w:t xml:space="preserve"> 56 programa.</w:t>
      </w:r>
    </w:p>
    <w:p w:rsidR="006D3AC2" w:rsidRPr="00074D4F" w:rsidRDefault="006D3AC2" w:rsidP="006D3AC2">
      <w:pPr>
        <w:spacing w:after="0" w:line="240" w:lineRule="auto"/>
        <w:jc w:val="both"/>
        <w:rPr>
          <w:rFonts w:ascii="Arial" w:hAnsi="Arial" w:cs="Arial"/>
          <w:iCs/>
          <w:sz w:val="20"/>
          <w:szCs w:val="20"/>
        </w:rPr>
      </w:pPr>
      <w:r w:rsidRPr="00074D4F">
        <w:rPr>
          <w:rFonts w:ascii="Arial" w:hAnsi="Arial" w:cs="Arial"/>
          <w:iCs/>
          <w:sz w:val="20"/>
          <w:szCs w:val="20"/>
        </w:rPr>
        <w:t xml:space="preserve">Aktivnošću Zajednice tehničke kulture Primorsko-goranske županije, kao krovne organizacije na području tehničke kulture, kroz program Regionalni razvoj tehničke kulture </w:t>
      </w:r>
      <w:r w:rsidR="002F034F" w:rsidRPr="00074D4F">
        <w:rPr>
          <w:rFonts w:ascii="Arial" w:hAnsi="Arial" w:cs="Arial"/>
          <w:iCs/>
          <w:sz w:val="20"/>
          <w:szCs w:val="20"/>
        </w:rPr>
        <w:t>poticao</w:t>
      </w:r>
      <w:r w:rsidRPr="00074D4F">
        <w:rPr>
          <w:rFonts w:ascii="Arial" w:hAnsi="Arial" w:cs="Arial"/>
          <w:iCs/>
          <w:sz w:val="20"/>
          <w:szCs w:val="20"/>
        </w:rPr>
        <w:t xml:space="preserve"> se ravnomjerni razvitak tehničke kulture na području Županije, uvažavajući pritom specifične potrebe lokalnih zajednica te opće kulturološke i ostale vrijednosti, posebice sredina u Gorskom kotaru i na otocima. </w:t>
      </w:r>
    </w:p>
    <w:p w:rsidR="006D3AC2" w:rsidRPr="00074D4F" w:rsidRDefault="006D3AC2" w:rsidP="006D3AC2">
      <w:pPr>
        <w:spacing w:after="0" w:line="240" w:lineRule="auto"/>
        <w:jc w:val="both"/>
        <w:rPr>
          <w:rFonts w:ascii="Arial" w:hAnsi="Arial" w:cs="Arial"/>
          <w:iCs/>
          <w:sz w:val="20"/>
          <w:szCs w:val="20"/>
        </w:rPr>
      </w:pPr>
      <w:r w:rsidRPr="00074D4F">
        <w:rPr>
          <w:rFonts w:ascii="Arial" w:hAnsi="Arial" w:cs="Arial"/>
          <w:iCs/>
          <w:sz w:val="20"/>
          <w:szCs w:val="20"/>
        </w:rPr>
        <w:t>U realizaciji planiranih aktivnosti Zajednica je uz Županiju surađivala s brojnim subjektima i to s</w:t>
      </w:r>
      <w:r w:rsidRPr="00074D4F">
        <w:t xml:space="preserve"> </w:t>
      </w:r>
      <w:r w:rsidRPr="00074D4F">
        <w:rPr>
          <w:rFonts w:ascii="Arial" w:hAnsi="Arial" w:cs="Arial"/>
          <w:iCs/>
          <w:sz w:val="20"/>
          <w:szCs w:val="20"/>
        </w:rPr>
        <w:t xml:space="preserve">gradovima i općinama s područja Županije, Ministarstvom znanosti, obrazovanja i mladih, </w:t>
      </w:r>
      <w:r w:rsidR="002F034F" w:rsidRPr="00074D4F">
        <w:rPr>
          <w:rFonts w:ascii="Arial" w:hAnsi="Arial" w:cs="Arial"/>
          <w:iCs/>
          <w:sz w:val="20"/>
          <w:szCs w:val="20"/>
        </w:rPr>
        <w:t>Zajednicom tehničke kulture</w:t>
      </w:r>
      <w:r w:rsidRPr="00074D4F">
        <w:rPr>
          <w:rFonts w:ascii="Arial" w:hAnsi="Arial" w:cs="Arial"/>
          <w:iCs/>
          <w:sz w:val="20"/>
          <w:szCs w:val="20"/>
        </w:rPr>
        <w:t xml:space="preserve"> grada Osijeka, Hrvatskim savezom brodomaketara, Savezom udruga inovatora Rijeka i dr</w:t>
      </w:r>
      <w:r w:rsidR="002F034F" w:rsidRPr="00074D4F">
        <w:rPr>
          <w:rFonts w:ascii="Arial" w:hAnsi="Arial" w:cs="Arial"/>
          <w:iCs/>
          <w:sz w:val="20"/>
          <w:szCs w:val="20"/>
        </w:rPr>
        <w:t>ugim subjektima</w:t>
      </w:r>
      <w:r w:rsidRPr="00074D4F">
        <w:rPr>
          <w:rFonts w:ascii="Arial" w:hAnsi="Arial" w:cs="Arial"/>
          <w:iCs/>
          <w:sz w:val="20"/>
          <w:szCs w:val="20"/>
        </w:rPr>
        <w:t xml:space="preserve">. </w:t>
      </w:r>
      <w:r w:rsidR="002F034F" w:rsidRPr="00074D4F">
        <w:rPr>
          <w:rFonts w:ascii="Arial" w:hAnsi="Arial" w:cs="Arial"/>
          <w:iCs/>
          <w:sz w:val="20"/>
          <w:szCs w:val="20"/>
        </w:rPr>
        <w:t xml:space="preserve">Kroz navedeni program Zajednica je 2025. godini </w:t>
      </w:r>
      <w:r w:rsidRPr="00074D4F">
        <w:rPr>
          <w:rFonts w:ascii="Arial" w:hAnsi="Arial" w:cs="Arial"/>
          <w:iCs/>
          <w:sz w:val="20"/>
          <w:szCs w:val="20"/>
        </w:rPr>
        <w:t>organizirala 242 radionice na kojima je evidentirano ukupno 4.366 polaznika (u gradovima Crikvenici, Čabru, Kraljevici, Malom Lošinju, Novom Vinodoskom, Rabu, Rijeci, Vrbovskom</w:t>
      </w:r>
      <w:r w:rsidR="009336AB" w:rsidRPr="00074D4F">
        <w:rPr>
          <w:rFonts w:ascii="Arial" w:hAnsi="Arial" w:cs="Arial"/>
          <w:iCs/>
          <w:sz w:val="20"/>
          <w:szCs w:val="20"/>
        </w:rPr>
        <w:t xml:space="preserve">, zatim </w:t>
      </w:r>
      <w:r w:rsidRPr="00074D4F">
        <w:rPr>
          <w:rFonts w:ascii="Arial" w:hAnsi="Arial" w:cs="Arial"/>
          <w:iCs/>
          <w:sz w:val="20"/>
          <w:szCs w:val="20"/>
        </w:rPr>
        <w:t xml:space="preserve"> u općinama Dobrinj, Klana, Kostrena, </w:t>
      </w:r>
      <w:r w:rsidR="009336AB" w:rsidRPr="00074D4F">
        <w:rPr>
          <w:rFonts w:ascii="Arial" w:hAnsi="Arial" w:cs="Arial"/>
          <w:iCs/>
          <w:sz w:val="20"/>
          <w:szCs w:val="20"/>
        </w:rPr>
        <w:t xml:space="preserve">Lopar, Matulji, Omišalj, Skrad te </w:t>
      </w:r>
      <w:r w:rsidRPr="00074D4F">
        <w:rPr>
          <w:rFonts w:ascii="Arial" w:hAnsi="Arial" w:cs="Arial"/>
          <w:iCs/>
          <w:sz w:val="20"/>
          <w:szCs w:val="20"/>
        </w:rPr>
        <w:t>u naseljima Barbat, Banjol, Bribir, Jušići, Kampor, Mundanije, Plešce, Rukavac, Supetarska Draga</w:t>
      </w:r>
      <w:r w:rsidR="009336AB" w:rsidRPr="00074D4F">
        <w:rPr>
          <w:rFonts w:ascii="Arial" w:hAnsi="Arial" w:cs="Arial"/>
          <w:iCs/>
          <w:sz w:val="20"/>
          <w:szCs w:val="20"/>
        </w:rPr>
        <w:t>)</w:t>
      </w:r>
      <w:r w:rsidRPr="00074D4F">
        <w:rPr>
          <w:rFonts w:ascii="Arial" w:hAnsi="Arial" w:cs="Arial"/>
          <w:iCs/>
          <w:sz w:val="20"/>
          <w:szCs w:val="20"/>
        </w:rPr>
        <w:t xml:space="preserve">. </w:t>
      </w:r>
    </w:p>
    <w:p w:rsidR="006D3AC2" w:rsidRPr="00074D4F" w:rsidRDefault="006D3AC2" w:rsidP="006D3AC2">
      <w:pPr>
        <w:spacing w:after="0" w:line="240" w:lineRule="auto"/>
        <w:jc w:val="both"/>
        <w:rPr>
          <w:rFonts w:ascii="Arial" w:hAnsi="Arial" w:cs="Arial"/>
          <w:iCs/>
          <w:sz w:val="20"/>
          <w:szCs w:val="20"/>
        </w:rPr>
      </w:pPr>
      <w:r w:rsidRPr="00074D4F">
        <w:rPr>
          <w:rFonts w:ascii="Arial" w:hAnsi="Arial" w:cs="Arial"/>
          <w:iCs/>
          <w:sz w:val="20"/>
          <w:szCs w:val="20"/>
        </w:rPr>
        <w:t>Poseban su interes pobudila događanja pod nazivom Primorski šušur (</w:t>
      </w:r>
      <w:r w:rsidR="009336AB" w:rsidRPr="00074D4F">
        <w:rPr>
          <w:rFonts w:ascii="Arial" w:hAnsi="Arial" w:cs="Arial"/>
          <w:iCs/>
          <w:sz w:val="20"/>
          <w:szCs w:val="20"/>
        </w:rPr>
        <w:t xml:space="preserve">proveden u </w:t>
      </w:r>
      <w:r w:rsidRPr="00074D4F">
        <w:rPr>
          <w:rFonts w:ascii="Arial" w:hAnsi="Arial" w:cs="Arial"/>
          <w:iCs/>
          <w:sz w:val="20"/>
          <w:szCs w:val="20"/>
        </w:rPr>
        <w:t>OŠ Matulji i područn</w:t>
      </w:r>
      <w:r w:rsidR="009336AB" w:rsidRPr="00074D4F">
        <w:rPr>
          <w:rFonts w:ascii="Arial" w:hAnsi="Arial" w:cs="Arial"/>
          <w:iCs/>
          <w:sz w:val="20"/>
          <w:szCs w:val="20"/>
        </w:rPr>
        <w:t>im školama</w:t>
      </w:r>
      <w:r w:rsidRPr="00074D4F">
        <w:rPr>
          <w:rFonts w:ascii="Arial" w:hAnsi="Arial" w:cs="Arial"/>
          <w:iCs/>
          <w:sz w:val="20"/>
          <w:szCs w:val="20"/>
        </w:rPr>
        <w:t xml:space="preserve"> Jušići i Rukavac te OŠ Klana)</w:t>
      </w:r>
      <w:r w:rsidR="009336AB" w:rsidRPr="00074D4F">
        <w:rPr>
          <w:rFonts w:ascii="Arial" w:hAnsi="Arial" w:cs="Arial"/>
          <w:iCs/>
          <w:sz w:val="20"/>
          <w:szCs w:val="20"/>
        </w:rPr>
        <w:t xml:space="preserve">, zatim </w:t>
      </w:r>
      <w:r w:rsidRPr="00074D4F">
        <w:rPr>
          <w:rFonts w:ascii="Arial" w:hAnsi="Arial" w:cs="Arial"/>
          <w:iCs/>
          <w:sz w:val="20"/>
          <w:szCs w:val="20"/>
        </w:rPr>
        <w:t xml:space="preserve"> Otočni šušur (</w:t>
      </w:r>
      <w:r w:rsidR="009336AB" w:rsidRPr="00074D4F">
        <w:rPr>
          <w:rFonts w:ascii="Arial" w:hAnsi="Arial" w:cs="Arial"/>
          <w:iCs/>
          <w:sz w:val="20"/>
          <w:szCs w:val="20"/>
        </w:rPr>
        <w:t xml:space="preserve">proveden u </w:t>
      </w:r>
      <w:r w:rsidRPr="00074D4F">
        <w:rPr>
          <w:rFonts w:ascii="Arial" w:hAnsi="Arial" w:cs="Arial"/>
          <w:iCs/>
          <w:sz w:val="20"/>
          <w:szCs w:val="20"/>
        </w:rPr>
        <w:t>OŠ Omišalj i područn</w:t>
      </w:r>
      <w:r w:rsidR="009336AB" w:rsidRPr="00074D4F">
        <w:rPr>
          <w:rFonts w:ascii="Arial" w:hAnsi="Arial" w:cs="Arial"/>
          <w:iCs/>
          <w:sz w:val="20"/>
          <w:szCs w:val="20"/>
        </w:rPr>
        <w:t>oj</w:t>
      </w:r>
      <w:r w:rsidRPr="00074D4F">
        <w:rPr>
          <w:rFonts w:ascii="Arial" w:hAnsi="Arial" w:cs="Arial"/>
          <w:iCs/>
          <w:sz w:val="20"/>
          <w:szCs w:val="20"/>
        </w:rPr>
        <w:t xml:space="preserve"> škol</w:t>
      </w:r>
      <w:r w:rsidR="009336AB" w:rsidRPr="00074D4F">
        <w:rPr>
          <w:rFonts w:ascii="Arial" w:hAnsi="Arial" w:cs="Arial"/>
          <w:iCs/>
          <w:sz w:val="20"/>
          <w:szCs w:val="20"/>
        </w:rPr>
        <w:t>i</w:t>
      </w:r>
      <w:r w:rsidRPr="00074D4F">
        <w:rPr>
          <w:rFonts w:ascii="Arial" w:hAnsi="Arial" w:cs="Arial"/>
          <w:iCs/>
          <w:sz w:val="20"/>
          <w:szCs w:val="20"/>
        </w:rPr>
        <w:t xml:space="preserve"> Dobrinj) te Goranski  šušur (</w:t>
      </w:r>
      <w:r w:rsidR="009336AB" w:rsidRPr="00074D4F">
        <w:rPr>
          <w:rFonts w:ascii="Arial" w:hAnsi="Arial" w:cs="Arial"/>
          <w:iCs/>
          <w:sz w:val="20"/>
          <w:szCs w:val="20"/>
        </w:rPr>
        <w:t xml:space="preserve">proveden u </w:t>
      </w:r>
      <w:r w:rsidRPr="00074D4F">
        <w:rPr>
          <w:rFonts w:ascii="Arial" w:hAnsi="Arial" w:cs="Arial"/>
          <w:iCs/>
          <w:sz w:val="20"/>
          <w:szCs w:val="20"/>
        </w:rPr>
        <w:t>OŠ Skrad i OŠ Vrbovsko) koje Zajednica organizira s</w:t>
      </w:r>
      <w:r w:rsidR="009336AB" w:rsidRPr="00074D4F">
        <w:rPr>
          <w:rFonts w:ascii="Arial" w:hAnsi="Arial" w:cs="Arial"/>
          <w:iCs/>
          <w:sz w:val="20"/>
          <w:szCs w:val="20"/>
        </w:rPr>
        <w:t>a</w:t>
      </w:r>
      <w:r w:rsidRPr="00074D4F">
        <w:rPr>
          <w:rFonts w:ascii="Arial" w:hAnsi="Arial" w:cs="Arial"/>
          <w:iCs/>
          <w:sz w:val="20"/>
          <w:szCs w:val="20"/>
        </w:rPr>
        <w:t xml:space="preserve"> ciljem p</w:t>
      </w:r>
      <w:r w:rsidR="009336AB" w:rsidRPr="00074D4F">
        <w:rPr>
          <w:rFonts w:ascii="Arial" w:hAnsi="Arial" w:cs="Arial"/>
          <w:iCs/>
          <w:sz w:val="20"/>
          <w:szCs w:val="20"/>
        </w:rPr>
        <w:t>romicanja znanja i vještina iz područja</w:t>
      </w:r>
      <w:r w:rsidRPr="00074D4F">
        <w:rPr>
          <w:rFonts w:ascii="Arial" w:hAnsi="Arial" w:cs="Arial"/>
          <w:iCs/>
          <w:sz w:val="20"/>
          <w:szCs w:val="20"/>
        </w:rPr>
        <w:t xml:space="preserve"> tehničke kulture u osnovnim školama.</w:t>
      </w:r>
    </w:p>
    <w:p w:rsidR="00850ECE" w:rsidRDefault="00850ECE" w:rsidP="00850ECE">
      <w:pPr>
        <w:spacing w:after="0" w:line="240" w:lineRule="auto"/>
        <w:rPr>
          <w:rFonts w:ascii="Arial" w:hAnsi="Arial" w:cs="Arial"/>
          <w:sz w:val="20"/>
          <w:szCs w:val="20"/>
        </w:rPr>
      </w:pPr>
    </w:p>
    <w:p w:rsidR="00DA44FA" w:rsidRPr="00074D4F" w:rsidRDefault="00DA44FA" w:rsidP="00850ECE">
      <w:pPr>
        <w:spacing w:after="0" w:line="240" w:lineRule="auto"/>
        <w:rPr>
          <w:rFonts w:ascii="Arial" w:hAnsi="Arial" w:cs="Arial"/>
          <w:sz w:val="20"/>
          <w:szCs w:val="20"/>
        </w:rPr>
      </w:pPr>
    </w:p>
    <w:p w:rsidR="00850ECE" w:rsidRDefault="00850ECE" w:rsidP="00850ECE">
      <w:pPr>
        <w:spacing w:after="0" w:line="240" w:lineRule="auto"/>
        <w:rPr>
          <w:rFonts w:ascii="Arial" w:hAnsi="Arial" w:cs="Arial"/>
          <w:b/>
          <w:sz w:val="20"/>
          <w:szCs w:val="20"/>
        </w:rPr>
      </w:pPr>
      <w:r w:rsidRPr="00074D4F">
        <w:rPr>
          <w:rFonts w:ascii="Arial" w:hAnsi="Arial" w:cs="Arial"/>
          <w:b/>
          <w:sz w:val="20"/>
          <w:szCs w:val="20"/>
        </w:rPr>
        <w:t>IZVRŠENJE FINANCIJSKOG PLANA:</w:t>
      </w:r>
    </w:p>
    <w:p w:rsidR="00DA44FA" w:rsidRPr="00074D4F" w:rsidRDefault="00DA44FA" w:rsidP="00850ECE">
      <w:pPr>
        <w:spacing w:after="0" w:line="240" w:lineRule="auto"/>
        <w:rPr>
          <w:rFonts w:ascii="Arial" w:hAnsi="Arial" w:cs="Arial"/>
          <w:b/>
          <w:sz w:val="20"/>
          <w:szCs w:val="20"/>
        </w:rPr>
      </w:pPr>
    </w:p>
    <w:tbl>
      <w:tblPr>
        <w:tblStyle w:val="TableGrid2"/>
        <w:tblW w:w="9798" w:type="dxa"/>
        <w:tblLook w:val="04A0" w:firstRow="1" w:lastRow="0" w:firstColumn="1" w:lastColumn="0" w:noHBand="0" w:noVBand="1"/>
      </w:tblPr>
      <w:tblGrid>
        <w:gridCol w:w="810"/>
        <w:gridCol w:w="4827"/>
        <w:gridCol w:w="1559"/>
        <w:gridCol w:w="1608"/>
        <w:gridCol w:w="994"/>
      </w:tblGrid>
      <w:tr w:rsidR="00074D4F" w:rsidRPr="00DA44FA" w:rsidTr="0054558D">
        <w:tc>
          <w:tcPr>
            <w:tcW w:w="810" w:type="dxa"/>
            <w:vAlign w:val="center"/>
          </w:tcPr>
          <w:p w:rsidR="00850ECE" w:rsidRPr="00DA44FA" w:rsidRDefault="00850ECE" w:rsidP="00C04846">
            <w:pPr>
              <w:jc w:val="center"/>
              <w:rPr>
                <w:rFonts w:ascii="Arial" w:hAnsi="Arial" w:cs="Arial"/>
                <w:b/>
                <w:sz w:val="18"/>
                <w:szCs w:val="18"/>
              </w:rPr>
            </w:pPr>
            <w:r w:rsidRPr="00DA44FA">
              <w:rPr>
                <w:rFonts w:ascii="Arial" w:hAnsi="Arial" w:cs="Arial"/>
                <w:b/>
                <w:sz w:val="18"/>
                <w:szCs w:val="18"/>
              </w:rPr>
              <w:t>R.br.</w:t>
            </w:r>
          </w:p>
        </w:tc>
        <w:tc>
          <w:tcPr>
            <w:tcW w:w="4827" w:type="dxa"/>
            <w:vAlign w:val="center"/>
          </w:tcPr>
          <w:p w:rsidR="00850ECE" w:rsidRPr="00DA44FA" w:rsidRDefault="00850ECE" w:rsidP="00C04846">
            <w:pPr>
              <w:rPr>
                <w:rFonts w:ascii="Arial" w:hAnsi="Arial" w:cs="Arial"/>
                <w:b/>
                <w:sz w:val="18"/>
                <w:szCs w:val="18"/>
              </w:rPr>
            </w:pPr>
            <w:r w:rsidRPr="00DA44FA">
              <w:rPr>
                <w:rFonts w:ascii="Arial" w:hAnsi="Arial" w:cs="Arial"/>
                <w:b/>
                <w:sz w:val="18"/>
                <w:szCs w:val="18"/>
              </w:rPr>
              <w:t>Naziv aktivnosti / projekta</w:t>
            </w:r>
          </w:p>
        </w:tc>
        <w:tc>
          <w:tcPr>
            <w:tcW w:w="1559" w:type="dxa"/>
            <w:vAlign w:val="center"/>
          </w:tcPr>
          <w:p w:rsidR="00850ECE" w:rsidRPr="00DA44FA" w:rsidRDefault="00850ECE" w:rsidP="00C04846">
            <w:pPr>
              <w:jc w:val="center"/>
              <w:rPr>
                <w:rFonts w:ascii="Arial" w:hAnsi="Arial" w:cs="Arial"/>
                <w:b/>
                <w:sz w:val="18"/>
                <w:szCs w:val="18"/>
              </w:rPr>
            </w:pPr>
            <w:r w:rsidRPr="00DA44FA">
              <w:rPr>
                <w:rFonts w:ascii="Arial" w:hAnsi="Arial" w:cs="Arial"/>
                <w:b/>
                <w:sz w:val="18"/>
                <w:szCs w:val="18"/>
              </w:rPr>
              <w:t xml:space="preserve">Plan </w:t>
            </w:r>
          </w:p>
          <w:p w:rsidR="00850ECE" w:rsidRPr="00DA44FA" w:rsidRDefault="00850ECE" w:rsidP="00C04846">
            <w:pPr>
              <w:jc w:val="center"/>
              <w:rPr>
                <w:rFonts w:ascii="Arial" w:hAnsi="Arial" w:cs="Arial"/>
                <w:b/>
                <w:sz w:val="18"/>
                <w:szCs w:val="18"/>
              </w:rPr>
            </w:pPr>
            <w:r w:rsidRPr="00DA44FA">
              <w:rPr>
                <w:rFonts w:ascii="Arial" w:hAnsi="Arial" w:cs="Arial"/>
                <w:b/>
                <w:sz w:val="18"/>
                <w:szCs w:val="18"/>
              </w:rPr>
              <w:t>2025.</w:t>
            </w:r>
          </w:p>
        </w:tc>
        <w:tc>
          <w:tcPr>
            <w:tcW w:w="1608" w:type="dxa"/>
            <w:vAlign w:val="center"/>
          </w:tcPr>
          <w:p w:rsidR="00850ECE" w:rsidRPr="00DA44FA" w:rsidRDefault="00850ECE" w:rsidP="00C04846">
            <w:pPr>
              <w:jc w:val="center"/>
              <w:rPr>
                <w:rFonts w:ascii="Arial" w:hAnsi="Arial" w:cs="Arial"/>
                <w:b/>
                <w:sz w:val="18"/>
                <w:szCs w:val="18"/>
              </w:rPr>
            </w:pPr>
            <w:r w:rsidRPr="00DA44FA">
              <w:rPr>
                <w:rFonts w:ascii="Arial" w:hAnsi="Arial" w:cs="Arial"/>
                <w:b/>
                <w:sz w:val="18"/>
                <w:szCs w:val="18"/>
              </w:rPr>
              <w:t>Izvršenje</w:t>
            </w:r>
          </w:p>
          <w:p w:rsidR="00850ECE" w:rsidRPr="00DA44FA" w:rsidRDefault="00850ECE" w:rsidP="00C04846">
            <w:pPr>
              <w:jc w:val="center"/>
              <w:rPr>
                <w:rFonts w:ascii="Arial" w:hAnsi="Arial" w:cs="Arial"/>
                <w:b/>
                <w:sz w:val="18"/>
                <w:szCs w:val="18"/>
              </w:rPr>
            </w:pPr>
            <w:r w:rsidRPr="00DA44FA">
              <w:rPr>
                <w:rFonts w:ascii="Arial" w:hAnsi="Arial" w:cs="Arial"/>
                <w:b/>
                <w:sz w:val="18"/>
                <w:szCs w:val="18"/>
              </w:rPr>
              <w:t>2025.</w:t>
            </w:r>
          </w:p>
        </w:tc>
        <w:tc>
          <w:tcPr>
            <w:tcW w:w="994" w:type="dxa"/>
            <w:vAlign w:val="center"/>
          </w:tcPr>
          <w:p w:rsidR="00850ECE" w:rsidRPr="00DA44FA" w:rsidRDefault="00850ECE" w:rsidP="00C04846">
            <w:pPr>
              <w:jc w:val="center"/>
              <w:rPr>
                <w:rFonts w:ascii="Arial" w:hAnsi="Arial" w:cs="Arial"/>
                <w:b/>
                <w:sz w:val="18"/>
                <w:szCs w:val="18"/>
              </w:rPr>
            </w:pPr>
            <w:r w:rsidRPr="00DA44FA">
              <w:rPr>
                <w:rFonts w:ascii="Arial" w:hAnsi="Arial" w:cs="Arial"/>
                <w:b/>
                <w:sz w:val="18"/>
                <w:szCs w:val="18"/>
              </w:rPr>
              <w:t>Indeks</w:t>
            </w:r>
          </w:p>
        </w:tc>
      </w:tr>
      <w:tr w:rsidR="00074D4F" w:rsidRPr="00DA44FA" w:rsidTr="0054558D">
        <w:tc>
          <w:tcPr>
            <w:tcW w:w="810" w:type="dxa"/>
          </w:tcPr>
          <w:p w:rsidR="00850ECE" w:rsidRPr="00DA44FA" w:rsidRDefault="00850ECE" w:rsidP="00C04846">
            <w:pPr>
              <w:jc w:val="center"/>
              <w:rPr>
                <w:rFonts w:ascii="Arial" w:hAnsi="Arial" w:cs="Arial"/>
                <w:sz w:val="18"/>
                <w:szCs w:val="18"/>
              </w:rPr>
            </w:pPr>
            <w:r w:rsidRPr="00DA44FA">
              <w:rPr>
                <w:rFonts w:ascii="Arial" w:hAnsi="Arial" w:cs="Arial"/>
                <w:sz w:val="18"/>
                <w:szCs w:val="18"/>
              </w:rPr>
              <w:t>1.</w:t>
            </w:r>
          </w:p>
        </w:tc>
        <w:tc>
          <w:tcPr>
            <w:tcW w:w="4827" w:type="dxa"/>
            <w:vAlign w:val="center"/>
          </w:tcPr>
          <w:p w:rsidR="00850ECE" w:rsidRPr="00DA44FA" w:rsidRDefault="00850ECE" w:rsidP="00C04846">
            <w:pPr>
              <w:rPr>
                <w:rFonts w:ascii="Arial" w:hAnsi="Arial" w:cs="Arial"/>
                <w:bCs/>
                <w:sz w:val="18"/>
                <w:szCs w:val="18"/>
              </w:rPr>
            </w:pPr>
            <w:r w:rsidRPr="00DA44FA">
              <w:rPr>
                <w:rFonts w:ascii="Arial" w:hAnsi="Arial" w:cs="Arial"/>
                <w:bCs/>
                <w:sz w:val="18"/>
                <w:szCs w:val="18"/>
              </w:rPr>
              <w:t>Nagrađivanje kvalitete u tehničkoj kulturi</w:t>
            </w:r>
          </w:p>
        </w:tc>
        <w:tc>
          <w:tcPr>
            <w:tcW w:w="1559" w:type="dxa"/>
            <w:vAlign w:val="center"/>
          </w:tcPr>
          <w:p w:rsidR="00850ECE" w:rsidRPr="00DA44FA" w:rsidRDefault="00850ECE" w:rsidP="00C04846">
            <w:pPr>
              <w:jc w:val="right"/>
              <w:rPr>
                <w:rFonts w:ascii="Arial" w:hAnsi="Arial" w:cs="Arial"/>
                <w:bCs/>
                <w:sz w:val="18"/>
                <w:szCs w:val="18"/>
              </w:rPr>
            </w:pPr>
            <w:r w:rsidRPr="00DA44FA">
              <w:rPr>
                <w:rFonts w:ascii="Arial" w:hAnsi="Arial" w:cs="Arial"/>
                <w:bCs/>
                <w:sz w:val="18"/>
                <w:szCs w:val="18"/>
              </w:rPr>
              <w:t>6.000,00</w:t>
            </w:r>
          </w:p>
        </w:tc>
        <w:tc>
          <w:tcPr>
            <w:tcW w:w="1608" w:type="dxa"/>
            <w:vAlign w:val="center"/>
          </w:tcPr>
          <w:p w:rsidR="00850ECE" w:rsidRPr="00DA44FA" w:rsidRDefault="00850ECE" w:rsidP="00C04846">
            <w:pPr>
              <w:jc w:val="right"/>
              <w:rPr>
                <w:rFonts w:ascii="Arial" w:hAnsi="Arial" w:cs="Arial"/>
                <w:bCs/>
                <w:sz w:val="18"/>
                <w:szCs w:val="18"/>
              </w:rPr>
            </w:pPr>
            <w:r w:rsidRPr="00DA44FA">
              <w:rPr>
                <w:rFonts w:ascii="Arial" w:hAnsi="Arial" w:cs="Arial"/>
                <w:bCs/>
                <w:sz w:val="18"/>
                <w:szCs w:val="18"/>
              </w:rPr>
              <w:t>6.000,00</w:t>
            </w:r>
          </w:p>
        </w:tc>
        <w:tc>
          <w:tcPr>
            <w:tcW w:w="994" w:type="dxa"/>
          </w:tcPr>
          <w:p w:rsidR="00850ECE" w:rsidRPr="00DA44FA" w:rsidRDefault="00DA44FA" w:rsidP="00C04846">
            <w:pPr>
              <w:jc w:val="right"/>
              <w:rPr>
                <w:rFonts w:ascii="Arial" w:hAnsi="Arial" w:cs="Arial"/>
                <w:sz w:val="18"/>
                <w:szCs w:val="18"/>
              </w:rPr>
            </w:pPr>
            <w:r w:rsidRPr="00DA44FA">
              <w:rPr>
                <w:rFonts w:ascii="Arial" w:hAnsi="Arial" w:cs="Arial"/>
                <w:sz w:val="18"/>
                <w:szCs w:val="18"/>
              </w:rPr>
              <w:t>100,00</w:t>
            </w:r>
          </w:p>
        </w:tc>
      </w:tr>
      <w:tr w:rsidR="00074D4F" w:rsidRPr="00DA44FA" w:rsidTr="0054558D">
        <w:tc>
          <w:tcPr>
            <w:tcW w:w="810" w:type="dxa"/>
          </w:tcPr>
          <w:p w:rsidR="00850ECE" w:rsidRPr="00DA44FA" w:rsidRDefault="00850ECE" w:rsidP="00C04846">
            <w:pPr>
              <w:jc w:val="center"/>
              <w:rPr>
                <w:rFonts w:ascii="Arial" w:hAnsi="Arial" w:cs="Arial"/>
                <w:sz w:val="18"/>
                <w:szCs w:val="18"/>
              </w:rPr>
            </w:pPr>
            <w:r w:rsidRPr="00DA44FA">
              <w:rPr>
                <w:rFonts w:ascii="Arial" w:hAnsi="Arial" w:cs="Arial"/>
                <w:sz w:val="18"/>
                <w:szCs w:val="18"/>
              </w:rPr>
              <w:t>2.</w:t>
            </w:r>
          </w:p>
        </w:tc>
        <w:tc>
          <w:tcPr>
            <w:tcW w:w="4827" w:type="dxa"/>
            <w:vAlign w:val="center"/>
          </w:tcPr>
          <w:p w:rsidR="00850ECE" w:rsidRPr="00DA44FA" w:rsidRDefault="00850ECE" w:rsidP="00C04846">
            <w:pPr>
              <w:rPr>
                <w:rFonts w:ascii="Arial" w:hAnsi="Arial" w:cs="Arial"/>
                <w:bCs/>
                <w:sz w:val="18"/>
                <w:szCs w:val="18"/>
              </w:rPr>
            </w:pPr>
            <w:r w:rsidRPr="00DA44FA">
              <w:rPr>
                <w:rFonts w:ascii="Arial" w:hAnsi="Arial" w:cs="Arial"/>
                <w:bCs/>
                <w:sz w:val="18"/>
                <w:szCs w:val="18"/>
              </w:rPr>
              <w:t>Program javnih potreba u tehničkoj kulturi</w:t>
            </w:r>
          </w:p>
        </w:tc>
        <w:tc>
          <w:tcPr>
            <w:tcW w:w="1559" w:type="dxa"/>
            <w:vAlign w:val="center"/>
          </w:tcPr>
          <w:p w:rsidR="00850ECE" w:rsidRPr="00DA44FA" w:rsidRDefault="00850ECE" w:rsidP="00C04846">
            <w:pPr>
              <w:jc w:val="right"/>
              <w:rPr>
                <w:rFonts w:ascii="Arial" w:hAnsi="Arial" w:cs="Arial"/>
                <w:bCs/>
                <w:sz w:val="18"/>
                <w:szCs w:val="18"/>
              </w:rPr>
            </w:pPr>
            <w:r w:rsidRPr="00DA44FA">
              <w:rPr>
                <w:rFonts w:ascii="Arial" w:hAnsi="Arial" w:cs="Arial"/>
                <w:bCs/>
                <w:sz w:val="18"/>
                <w:szCs w:val="18"/>
              </w:rPr>
              <w:t>87.300,00</w:t>
            </w:r>
          </w:p>
        </w:tc>
        <w:tc>
          <w:tcPr>
            <w:tcW w:w="1608" w:type="dxa"/>
            <w:vAlign w:val="center"/>
          </w:tcPr>
          <w:p w:rsidR="00850ECE" w:rsidRPr="00DA44FA" w:rsidRDefault="00850ECE" w:rsidP="00C04846">
            <w:pPr>
              <w:jc w:val="right"/>
              <w:rPr>
                <w:rFonts w:ascii="Arial" w:hAnsi="Arial" w:cs="Arial"/>
                <w:bCs/>
                <w:sz w:val="18"/>
                <w:szCs w:val="18"/>
              </w:rPr>
            </w:pPr>
            <w:r w:rsidRPr="00DA44FA">
              <w:rPr>
                <w:rFonts w:ascii="Arial" w:hAnsi="Arial" w:cs="Arial"/>
                <w:bCs/>
                <w:sz w:val="18"/>
                <w:szCs w:val="18"/>
              </w:rPr>
              <w:t>87.268,78</w:t>
            </w:r>
          </w:p>
        </w:tc>
        <w:tc>
          <w:tcPr>
            <w:tcW w:w="994" w:type="dxa"/>
          </w:tcPr>
          <w:p w:rsidR="00850ECE" w:rsidRPr="00DA44FA" w:rsidRDefault="00DA44FA" w:rsidP="00C04846">
            <w:pPr>
              <w:jc w:val="right"/>
              <w:rPr>
                <w:rFonts w:ascii="Arial" w:hAnsi="Arial" w:cs="Arial"/>
                <w:sz w:val="18"/>
                <w:szCs w:val="18"/>
              </w:rPr>
            </w:pPr>
            <w:r w:rsidRPr="00DA44FA">
              <w:rPr>
                <w:rFonts w:ascii="Arial" w:hAnsi="Arial" w:cs="Arial"/>
                <w:sz w:val="18"/>
                <w:szCs w:val="18"/>
              </w:rPr>
              <w:t>99,96</w:t>
            </w:r>
          </w:p>
        </w:tc>
      </w:tr>
      <w:tr w:rsidR="00074D4F" w:rsidRPr="00DA44FA" w:rsidTr="0054558D">
        <w:tc>
          <w:tcPr>
            <w:tcW w:w="810" w:type="dxa"/>
          </w:tcPr>
          <w:p w:rsidR="00850ECE" w:rsidRPr="00DA44FA" w:rsidRDefault="00850ECE" w:rsidP="00C04846">
            <w:pPr>
              <w:jc w:val="center"/>
              <w:rPr>
                <w:rFonts w:ascii="Arial" w:hAnsi="Arial" w:cs="Arial"/>
                <w:sz w:val="18"/>
                <w:szCs w:val="18"/>
              </w:rPr>
            </w:pPr>
            <w:r w:rsidRPr="00DA44FA">
              <w:rPr>
                <w:rFonts w:ascii="Arial" w:hAnsi="Arial" w:cs="Arial"/>
                <w:sz w:val="18"/>
                <w:szCs w:val="18"/>
              </w:rPr>
              <w:t>3.</w:t>
            </w:r>
          </w:p>
        </w:tc>
        <w:tc>
          <w:tcPr>
            <w:tcW w:w="4827" w:type="dxa"/>
            <w:vAlign w:val="center"/>
          </w:tcPr>
          <w:p w:rsidR="00850ECE" w:rsidRPr="00DA44FA" w:rsidRDefault="00850ECE" w:rsidP="00C04846">
            <w:pPr>
              <w:rPr>
                <w:rFonts w:ascii="Arial" w:hAnsi="Arial" w:cs="Arial"/>
                <w:bCs/>
                <w:sz w:val="18"/>
                <w:szCs w:val="18"/>
              </w:rPr>
            </w:pPr>
            <w:r w:rsidRPr="00DA44FA">
              <w:rPr>
                <w:rFonts w:ascii="Arial" w:hAnsi="Arial" w:cs="Arial"/>
                <w:bCs/>
                <w:sz w:val="18"/>
                <w:szCs w:val="18"/>
              </w:rPr>
              <w:t>Regionalni razvoj tehničke kulture - Zajednica tehničke kulture PGŽ</w:t>
            </w:r>
          </w:p>
        </w:tc>
        <w:tc>
          <w:tcPr>
            <w:tcW w:w="1559" w:type="dxa"/>
            <w:vAlign w:val="center"/>
          </w:tcPr>
          <w:p w:rsidR="00850ECE" w:rsidRPr="00DA44FA" w:rsidRDefault="00850ECE" w:rsidP="00C04846">
            <w:pPr>
              <w:jc w:val="right"/>
              <w:rPr>
                <w:rFonts w:ascii="Arial" w:hAnsi="Arial" w:cs="Arial"/>
                <w:bCs/>
                <w:sz w:val="18"/>
                <w:szCs w:val="18"/>
              </w:rPr>
            </w:pPr>
            <w:r w:rsidRPr="00DA44FA">
              <w:rPr>
                <w:rFonts w:ascii="Arial" w:hAnsi="Arial" w:cs="Arial"/>
                <w:bCs/>
                <w:sz w:val="18"/>
                <w:szCs w:val="18"/>
              </w:rPr>
              <w:t>36.000,00</w:t>
            </w:r>
          </w:p>
        </w:tc>
        <w:tc>
          <w:tcPr>
            <w:tcW w:w="1608" w:type="dxa"/>
            <w:vAlign w:val="center"/>
          </w:tcPr>
          <w:p w:rsidR="00850ECE" w:rsidRPr="00DA44FA" w:rsidRDefault="00850ECE" w:rsidP="00C04846">
            <w:pPr>
              <w:jc w:val="right"/>
              <w:rPr>
                <w:rFonts w:ascii="Arial" w:hAnsi="Arial" w:cs="Arial"/>
                <w:bCs/>
                <w:sz w:val="18"/>
                <w:szCs w:val="18"/>
              </w:rPr>
            </w:pPr>
            <w:r w:rsidRPr="00DA44FA">
              <w:rPr>
                <w:rFonts w:ascii="Arial" w:hAnsi="Arial" w:cs="Arial"/>
                <w:bCs/>
                <w:sz w:val="18"/>
                <w:szCs w:val="18"/>
              </w:rPr>
              <w:t>36.000,00</w:t>
            </w:r>
          </w:p>
        </w:tc>
        <w:tc>
          <w:tcPr>
            <w:tcW w:w="994" w:type="dxa"/>
            <w:vAlign w:val="center"/>
          </w:tcPr>
          <w:p w:rsidR="00850ECE" w:rsidRPr="00DA44FA" w:rsidRDefault="00DA44FA" w:rsidP="00C04846">
            <w:pPr>
              <w:jc w:val="right"/>
              <w:rPr>
                <w:rFonts w:ascii="Arial" w:hAnsi="Arial" w:cs="Arial"/>
                <w:sz w:val="18"/>
                <w:szCs w:val="18"/>
              </w:rPr>
            </w:pPr>
            <w:r w:rsidRPr="00DA44FA">
              <w:rPr>
                <w:rFonts w:ascii="Arial" w:hAnsi="Arial" w:cs="Arial"/>
                <w:sz w:val="18"/>
                <w:szCs w:val="18"/>
              </w:rPr>
              <w:t>100,00</w:t>
            </w:r>
          </w:p>
        </w:tc>
      </w:tr>
      <w:tr w:rsidR="00850ECE" w:rsidRPr="00DA44FA" w:rsidTr="0054558D">
        <w:tc>
          <w:tcPr>
            <w:tcW w:w="810" w:type="dxa"/>
          </w:tcPr>
          <w:p w:rsidR="00850ECE" w:rsidRPr="00DA44FA" w:rsidRDefault="00850ECE" w:rsidP="00C04846">
            <w:pPr>
              <w:jc w:val="center"/>
              <w:rPr>
                <w:rFonts w:ascii="Arial" w:hAnsi="Arial" w:cs="Arial"/>
                <w:sz w:val="18"/>
                <w:szCs w:val="18"/>
              </w:rPr>
            </w:pPr>
          </w:p>
        </w:tc>
        <w:tc>
          <w:tcPr>
            <w:tcW w:w="4827" w:type="dxa"/>
          </w:tcPr>
          <w:p w:rsidR="00850ECE" w:rsidRPr="00DA44FA" w:rsidRDefault="00850ECE" w:rsidP="00C04846">
            <w:pPr>
              <w:rPr>
                <w:rFonts w:ascii="Arial" w:hAnsi="Arial" w:cs="Arial"/>
                <w:b/>
                <w:sz w:val="18"/>
                <w:szCs w:val="18"/>
              </w:rPr>
            </w:pPr>
            <w:r w:rsidRPr="00DA44FA">
              <w:rPr>
                <w:rFonts w:ascii="Arial" w:hAnsi="Arial" w:cs="Arial"/>
                <w:b/>
                <w:sz w:val="18"/>
                <w:szCs w:val="18"/>
              </w:rPr>
              <w:t>Ukupno program:</w:t>
            </w:r>
          </w:p>
        </w:tc>
        <w:tc>
          <w:tcPr>
            <w:tcW w:w="1559" w:type="dxa"/>
            <w:vAlign w:val="center"/>
          </w:tcPr>
          <w:p w:rsidR="00850ECE" w:rsidRPr="00DA44FA" w:rsidRDefault="00850ECE" w:rsidP="00C04846">
            <w:pPr>
              <w:jc w:val="right"/>
              <w:rPr>
                <w:rFonts w:ascii="Arial" w:hAnsi="Arial" w:cs="Arial"/>
                <w:b/>
                <w:bCs/>
                <w:sz w:val="18"/>
                <w:szCs w:val="18"/>
              </w:rPr>
            </w:pPr>
            <w:r w:rsidRPr="00DA44FA">
              <w:rPr>
                <w:rFonts w:ascii="Arial" w:hAnsi="Arial" w:cs="Arial"/>
                <w:b/>
                <w:bCs/>
                <w:sz w:val="18"/>
                <w:szCs w:val="18"/>
              </w:rPr>
              <w:t>129.300,00</w:t>
            </w:r>
          </w:p>
        </w:tc>
        <w:tc>
          <w:tcPr>
            <w:tcW w:w="1608" w:type="dxa"/>
            <w:vAlign w:val="center"/>
          </w:tcPr>
          <w:p w:rsidR="00850ECE" w:rsidRPr="00DA44FA" w:rsidRDefault="00850ECE" w:rsidP="00C04846">
            <w:pPr>
              <w:jc w:val="right"/>
              <w:rPr>
                <w:rFonts w:ascii="Arial" w:hAnsi="Arial" w:cs="Arial"/>
                <w:b/>
                <w:bCs/>
                <w:sz w:val="18"/>
                <w:szCs w:val="18"/>
              </w:rPr>
            </w:pPr>
            <w:r w:rsidRPr="00DA44FA">
              <w:rPr>
                <w:rFonts w:ascii="Arial" w:hAnsi="Arial" w:cs="Arial"/>
                <w:b/>
                <w:bCs/>
                <w:sz w:val="18"/>
                <w:szCs w:val="18"/>
              </w:rPr>
              <w:t>129.268,78</w:t>
            </w:r>
          </w:p>
        </w:tc>
        <w:tc>
          <w:tcPr>
            <w:tcW w:w="994" w:type="dxa"/>
          </w:tcPr>
          <w:p w:rsidR="00850ECE" w:rsidRPr="00DA44FA" w:rsidRDefault="00DA44FA" w:rsidP="00C04846">
            <w:pPr>
              <w:jc w:val="right"/>
              <w:rPr>
                <w:rFonts w:ascii="Arial" w:hAnsi="Arial" w:cs="Arial"/>
                <w:b/>
                <w:sz w:val="18"/>
                <w:szCs w:val="18"/>
              </w:rPr>
            </w:pPr>
            <w:r w:rsidRPr="00DA44FA">
              <w:rPr>
                <w:rFonts w:ascii="Arial" w:hAnsi="Arial" w:cs="Arial"/>
                <w:b/>
                <w:sz w:val="18"/>
                <w:szCs w:val="18"/>
              </w:rPr>
              <w:t>99,98</w:t>
            </w:r>
          </w:p>
        </w:tc>
      </w:tr>
    </w:tbl>
    <w:p w:rsidR="00504C35" w:rsidRDefault="00504C35" w:rsidP="00850ECE">
      <w:pPr>
        <w:spacing w:after="0" w:line="240" w:lineRule="auto"/>
        <w:rPr>
          <w:rFonts w:ascii="Arial" w:hAnsi="Arial" w:cs="Arial"/>
          <w:b/>
          <w:sz w:val="20"/>
          <w:szCs w:val="20"/>
        </w:rPr>
      </w:pPr>
    </w:p>
    <w:p w:rsidR="00DA44FA" w:rsidRDefault="00DA44FA" w:rsidP="00850ECE">
      <w:pPr>
        <w:spacing w:after="0" w:line="240" w:lineRule="auto"/>
        <w:rPr>
          <w:rFonts w:ascii="Arial" w:hAnsi="Arial" w:cs="Arial"/>
          <w:b/>
          <w:sz w:val="20"/>
          <w:szCs w:val="20"/>
        </w:rPr>
      </w:pPr>
    </w:p>
    <w:p w:rsidR="00DA44FA" w:rsidRDefault="00DA44FA" w:rsidP="00850ECE">
      <w:pPr>
        <w:spacing w:after="0" w:line="240" w:lineRule="auto"/>
        <w:rPr>
          <w:rFonts w:ascii="Arial" w:hAnsi="Arial" w:cs="Arial"/>
          <w:b/>
          <w:sz w:val="20"/>
          <w:szCs w:val="20"/>
        </w:rPr>
      </w:pPr>
    </w:p>
    <w:p w:rsidR="00DA44FA" w:rsidRDefault="00DA44FA" w:rsidP="00850ECE">
      <w:pPr>
        <w:spacing w:after="0" w:line="240" w:lineRule="auto"/>
        <w:rPr>
          <w:rFonts w:ascii="Arial" w:hAnsi="Arial" w:cs="Arial"/>
          <w:b/>
          <w:sz w:val="20"/>
          <w:szCs w:val="20"/>
        </w:rPr>
      </w:pPr>
    </w:p>
    <w:p w:rsidR="00DA44FA" w:rsidRDefault="00DA44FA" w:rsidP="00850ECE">
      <w:pPr>
        <w:spacing w:after="0" w:line="240" w:lineRule="auto"/>
        <w:rPr>
          <w:rFonts w:ascii="Arial" w:hAnsi="Arial" w:cs="Arial"/>
          <w:b/>
          <w:sz w:val="20"/>
          <w:szCs w:val="20"/>
        </w:rPr>
      </w:pPr>
    </w:p>
    <w:p w:rsidR="00DA44FA" w:rsidRDefault="00DA44FA" w:rsidP="00850ECE">
      <w:pPr>
        <w:spacing w:after="0" w:line="240" w:lineRule="auto"/>
        <w:rPr>
          <w:rFonts w:ascii="Arial" w:hAnsi="Arial" w:cs="Arial"/>
          <w:b/>
          <w:sz w:val="20"/>
          <w:szCs w:val="20"/>
        </w:rPr>
      </w:pPr>
    </w:p>
    <w:p w:rsidR="00DA44FA" w:rsidRDefault="00DA44FA" w:rsidP="00850ECE">
      <w:pPr>
        <w:spacing w:after="0" w:line="240" w:lineRule="auto"/>
        <w:rPr>
          <w:rFonts w:ascii="Arial" w:hAnsi="Arial" w:cs="Arial"/>
          <w:b/>
          <w:sz w:val="20"/>
          <w:szCs w:val="20"/>
        </w:rPr>
      </w:pPr>
    </w:p>
    <w:p w:rsidR="00DA44FA" w:rsidRDefault="00DA44FA" w:rsidP="00850ECE">
      <w:pPr>
        <w:spacing w:after="0" w:line="240" w:lineRule="auto"/>
        <w:rPr>
          <w:rFonts w:ascii="Arial" w:hAnsi="Arial" w:cs="Arial"/>
          <w:b/>
          <w:sz w:val="20"/>
          <w:szCs w:val="20"/>
        </w:rPr>
      </w:pPr>
    </w:p>
    <w:p w:rsidR="00DA44FA" w:rsidRPr="00074D4F" w:rsidRDefault="00DA44FA" w:rsidP="00850ECE">
      <w:pPr>
        <w:spacing w:after="0" w:line="240" w:lineRule="auto"/>
        <w:rPr>
          <w:rFonts w:ascii="Arial" w:hAnsi="Arial" w:cs="Arial"/>
          <w:b/>
          <w:sz w:val="20"/>
          <w:szCs w:val="20"/>
        </w:rPr>
      </w:pPr>
    </w:p>
    <w:p w:rsidR="00850ECE" w:rsidRDefault="00850ECE" w:rsidP="00850ECE">
      <w:pPr>
        <w:spacing w:after="0" w:line="240" w:lineRule="auto"/>
        <w:rPr>
          <w:rFonts w:ascii="Arial" w:hAnsi="Arial" w:cs="Arial"/>
          <w:b/>
          <w:sz w:val="20"/>
          <w:szCs w:val="20"/>
        </w:rPr>
      </w:pPr>
      <w:r w:rsidRPr="00074D4F">
        <w:rPr>
          <w:rFonts w:ascii="Arial" w:hAnsi="Arial" w:cs="Arial"/>
          <w:b/>
          <w:sz w:val="20"/>
          <w:szCs w:val="20"/>
        </w:rPr>
        <w:lastRenderedPageBreak/>
        <w:t xml:space="preserve">POKAZATELJI USPJEŠNOSTI: </w:t>
      </w:r>
    </w:p>
    <w:p w:rsidR="00DA44FA" w:rsidRPr="00074D4F" w:rsidRDefault="00DA44FA" w:rsidP="00850ECE">
      <w:pPr>
        <w:spacing w:after="0" w:line="240" w:lineRule="auto"/>
        <w:rPr>
          <w:rFonts w:ascii="Arial" w:hAnsi="Arial" w:cs="Arial"/>
          <w:b/>
          <w:sz w:val="20"/>
          <w:szCs w:val="20"/>
        </w:rPr>
      </w:pPr>
    </w:p>
    <w:tbl>
      <w:tblPr>
        <w:tblStyle w:val="TableGrid3"/>
        <w:tblW w:w="9889" w:type="dxa"/>
        <w:tblLayout w:type="fixed"/>
        <w:tblLook w:val="04A0" w:firstRow="1" w:lastRow="0" w:firstColumn="1" w:lastColumn="0" w:noHBand="0" w:noVBand="1"/>
      </w:tblPr>
      <w:tblGrid>
        <w:gridCol w:w="2235"/>
        <w:gridCol w:w="2409"/>
        <w:gridCol w:w="1134"/>
        <w:gridCol w:w="1276"/>
        <w:gridCol w:w="1276"/>
        <w:gridCol w:w="1559"/>
      </w:tblGrid>
      <w:tr w:rsidR="00074D4F" w:rsidRPr="00074D4F" w:rsidTr="00C04846">
        <w:trPr>
          <w:trHeight w:val="634"/>
        </w:trPr>
        <w:tc>
          <w:tcPr>
            <w:tcW w:w="2235" w:type="dxa"/>
            <w:vAlign w:val="center"/>
          </w:tcPr>
          <w:p w:rsidR="00850ECE" w:rsidRPr="00074D4F" w:rsidRDefault="00850ECE" w:rsidP="00C04846">
            <w:pPr>
              <w:jc w:val="center"/>
              <w:rPr>
                <w:rFonts w:ascii="Arial" w:hAnsi="Arial" w:cs="Arial"/>
                <w:b/>
                <w:sz w:val="20"/>
                <w:szCs w:val="20"/>
              </w:rPr>
            </w:pPr>
            <w:r w:rsidRPr="00074D4F">
              <w:rPr>
                <w:rFonts w:ascii="Arial" w:hAnsi="Arial" w:cs="Arial"/>
                <w:b/>
                <w:sz w:val="20"/>
                <w:szCs w:val="20"/>
              </w:rPr>
              <w:t>Pokazatelj uspješnosti</w:t>
            </w:r>
          </w:p>
        </w:tc>
        <w:tc>
          <w:tcPr>
            <w:tcW w:w="2409" w:type="dxa"/>
            <w:vAlign w:val="center"/>
          </w:tcPr>
          <w:p w:rsidR="00850ECE" w:rsidRPr="00074D4F" w:rsidRDefault="00850ECE" w:rsidP="00C04846">
            <w:pPr>
              <w:jc w:val="center"/>
              <w:rPr>
                <w:rFonts w:ascii="Arial" w:hAnsi="Arial" w:cs="Arial"/>
                <w:b/>
                <w:sz w:val="20"/>
                <w:szCs w:val="20"/>
              </w:rPr>
            </w:pPr>
            <w:r w:rsidRPr="00074D4F">
              <w:rPr>
                <w:rFonts w:ascii="Arial" w:hAnsi="Arial" w:cs="Arial"/>
                <w:b/>
                <w:sz w:val="20"/>
                <w:szCs w:val="20"/>
              </w:rPr>
              <w:t>Definicija</w:t>
            </w:r>
          </w:p>
        </w:tc>
        <w:tc>
          <w:tcPr>
            <w:tcW w:w="1134" w:type="dxa"/>
            <w:vAlign w:val="center"/>
          </w:tcPr>
          <w:p w:rsidR="00850ECE" w:rsidRPr="00074D4F" w:rsidRDefault="00850ECE" w:rsidP="00C04846">
            <w:pPr>
              <w:jc w:val="center"/>
              <w:rPr>
                <w:rFonts w:ascii="Arial" w:hAnsi="Arial" w:cs="Arial"/>
                <w:b/>
                <w:sz w:val="20"/>
                <w:szCs w:val="20"/>
              </w:rPr>
            </w:pPr>
            <w:r w:rsidRPr="00074D4F">
              <w:rPr>
                <w:rFonts w:ascii="Arial" w:hAnsi="Arial" w:cs="Arial"/>
                <w:b/>
                <w:sz w:val="20"/>
                <w:szCs w:val="20"/>
              </w:rPr>
              <w:t>Jedinica</w:t>
            </w:r>
          </w:p>
        </w:tc>
        <w:tc>
          <w:tcPr>
            <w:tcW w:w="1276" w:type="dxa"/>
            <w:vAlign w:val="center"/>
          </w:tcPr>
          <w:p w:rsidR="00850ECE" w:rsidRPr="00074D4F" w:rsidRDefault="00850ECE" w:rsidP="00C04846">
            <w:pPr>
              <w:jc w:val="center"/>
              <w:rPr>
                <w:rFonts w:ascii="Arial" w:hAnsi="Arial" w:cs="Arial"/>
                <w:b/>
                <w:sz w:val="20"/>
                <w:szCs w:val="20"/>
              </w:rPr>
            </w:pPr>
            <w:r w:rsidRPr="00074D4F">
              <w:rPr>
                <w:rFonts w:ascii="Arial" w:hAnsi="Arial" w:cs="Arial"/>
                <w:b/>
                <w:sz w:val="20"/>
                <w:szCs w:val="20"/>
              </w:rPr>
              <w:t>Polazna vrijednost</w:t>
            </w:r>
          </w:p>
        </w:tc>
        <w:tc>
          <w:tcPr>
            <w:tcW w:w="1276" w:type="dxa"/>
            <w:vAlign w:val="center"/>
          </w:tcPr>
          <w:p w:rsidR="00850ECE" w:rsidRPr="00074D4F" w:rsidRDefault="00850ECE" w:rsidP="00C04846">
            <w:pPr>
              <w:jc w:val="center"/>
              <w:rPr>
                <w:rFonts w:ascii="Arial" w:hAnsi="Arial" w:cs="Arial"/>
                <w:b/>
                <w:sz w:val="20"/>
                <w:szCs w:val="20"/>
              </w:rPr>
            </w:pPr>
            <w:r w:rsidRPr="00074D4F">
              <w:rPr>
                <w:rFonts w:ascii="Arial" w:hAnsi="Arial" w:cs="Arial"/>
                <w:b/>
                <w:sz w:val="20"/>
                <w:szCs w:val="20"/>
              </w:rPr>
              <w:t xml:space="preserve">Ciljana vrijednost </w:t>
            </w:r>
          </w:p>
          <w:p w:rsidR="00850ECE" w:rsidRPr="00074D4F" w:rsidRDefault="00850ECE" w:rsidP="00C04846">
            <w:pPr>
              <w:jc w:val="center"/>
              <w:rPr>
                <w:rFonts w:ascii="Arial" w:hAnsi="Arial" w:cs="Arial"/>
                <w:b/>
                <w:sz w:val="20"/>
                <w:szCs w:val="20"/>
              </w:rPr>
            </w:pPr>
            <w:r w:rsidRPr="00074D4F">
              <w:rPr>
                <w:rFonts w:ascii="Arial" w:hAnsi="Arial" w:cs="Arial"/>
                <w:b/>
                <w:sz w:val="20"/>
                <w:szCs w:val="20"/>
              </w:rPr>
              <w:t>2025.</w:t>
            </w:r>
          </w:p>
        </w:tc>
        <w:tc>
          <w:tcPr>
            <w:tcW w:w="1559" w:type="dxa"/>
          </w:tcPr>
          <w:p w:rsidR="00850ECE" w:rsidRPr="00074D4F" w:rsidRDefault="00850ECE" w:rsidP="00C04846">
            <w:pPr>
              <w:jc w:val="center"/>
              <w:rPr>
                <w:rFonts w:ascii="Arial" w:hAnsi="Arial" w:cs="Arial"/>
                <w:b/>
                <w:sz w:val="20"/>
                <w:szCs w:val="20"/>
              </w:rPr>
            </w:pPr>
            <w:r w:rsidRPr="00074D4F">
              <w:rPr>
                <w:rFonts w:ascii="Arial" w:hAnsi="Arial" w:cs="Arial"/>
                <w:b/>
                <w:sz w:val="20"/>
                <w:szCs w:val="20"/>
              </w:rPr>
              <w:t>Ostvarena vrijednost</w:t>
            </w:r>
          </w:p>
          <w:p w:rsidR="00850ECE" w:rsidRPr="00074D4F" w:rsidRDefault="00850ECE" w:rsidP="00C04846">
            <w:pPr>
              <w:jc w:val="center"/>
              <w:rPr>
                <w:rFonts w:ascii="Arial" w:hAnsi="Arial" w:cs="Arial"/>
                <w:sz w:val="20"/>
                <w:szCs w:val="20"/>
              </w:rPr>
            </w:pPr>
            <w:r w:rsidRPr="00074D4F">
              <w:rPr>
                <w:rFonts w:ascii="Arial" w:hAnsi="Arial" w:cs="Arial"/>
                <w:b/>
                <w:sz w:val="20"/>
                <w:szCs w:val="20"/>
              </w:rPr>
              <w:t>2025.</w:t>
            </w:r>
          </w:p>
        </w:tc>
      </w:tr>
      <w:tr w:rsidR="00850ECE" w:rsidRPr="00074D4F" w:rsidTr="00C04846">
        <w:trPr>
          <w:trHeight w:val="207"/>
        </w:trPr>
        <w:tc>
          <w:tcPr>
            <w:tcW w:w="2235" w:type="dxa"/>
          </w:tcPr>
          <w:p w:rsidR="00850ECE" w:rsidRPr="00074D4F" w:rsidRDefault="00850ECE" w:rsidP="00C04846">
            <w:pPr>
              <w:rPr>
                <w:rFonts w:ascii="Arial" w:hAnsi="Arial" w:cs="Arial"/>
                <w:sz w:val="20"/>
                <w:szCs w:val="20"/>
              </w:rPr>
            </w:pPr>
            <w:r w:rsidRPr="00074D4F">
              <w:rPr>
                <w:rFonts w:ascii="Arial" w:hAnsi="Arial" w:cs="Arial"/>
                <w:sz w:val="20"/>
                <w:szCs w:val="20"/>
              </w:rPr>
              <w:t>Broj sufinanciranih programa javnih potreba u tehničkoj kulturi</w:t>
            </w:r>
          </w:p>
        </w:tc>
        <w:tc>
          <w:tcPr>
            <w:tcW w:w="2409" w:type="dxa"/>
          </w:tcPr>
          <w:p w:rsidR="00850ECE" w:rsidRPr="00074D4F" w:rsidRDefault="00850ECE" w:rsidP="00C04846">
            <w:pPr>
              <w:rPr>
                <w:rFonts w:ascii="Arial" w:hAnsi="Arial" w:cs="Arial"/>
                <w:sz w:val="20"/>
                <w:szCs w:val="20"/>
              </w:rPr>
            </w:pPr>
            <w:r w:rsidRPr="00074D4F">
              <w:rPr>
                <w:rFonts w:ascii="Arial" w:hAnsi="Arial" w:cs="Arial"/>
                <w:sz w:val="20"/>
                <w:szCs w:val="20"/>
              </w:rPr>
              <w:t>Sufinanciranjem unaprijediti razvoj tehničke kulture te potaknuti uključivanje građana, posebno djece i mladih, u aktivnosti tehničke kulture</w:t>
            </w:r>
          </w:p>
        </w:tc>
        <w:tc>
          <w:tcPr>
            <w:tcW w:w="1134" w:type="dxa"/>
            <w:vAlign w:val="center"/>
          </w:tcPr>
          <w:p w:rsidR="00850ECE" w:rsidRPr="00074D4F" w:rsidRDefault="00850ECE" w:rsidP="00C04846">
            <w:pPr>
              <w:jc w:val="center"/>
              <w:rPr>
                <w:rFonts w:ascii="Arial" w:hAnsi="Arial" w:cs="Arial"/>
                <w:sz w:val="20"/>
                <w:szCs w:val="20"/>
              </w:rPr>
            </w:pPr>
            <w:r w:rsidRPr="00074D4F">
              <w:rPr>
                <w:rFonts w:ascii="Arial" w:hAnsi="Arial" w:cs="Arial"/>
                <w:sz w:val="20"/>
                <w:szCs w:val="20"/>
              </w:rPr>
              <w:t>Broj</w:t>
            </w:r>
          </w:p>
        </w:tc>
        <w:tc>
          <w:tcPr>
            <w:tcW w:w="1276" w:type="dxa"/>
            <w:vAlign w:val="center"/>
          </w:tcPr>
          <w:p w:rsidR="00850ECE" w:rsidRPr="00074D4F" w:rsidRDefault="00850ECE" w:rsidP="00C04846">
            <w:pPr>
              <w:jc w:val="center"/>
              <w:rPr>
                <w:rFonts w:ascii="Arial" w:hAnsi="Arial" w:cs="Arial"/>
                <w:sz w:val="20"/>
                <w:szCs w:val="20"/>
              </w:rPr>
            </w:pPr>
            <w:r w:rsidRPr="00074D4F">
              <w:rPr>
                <w:rFonts w:ascii="Arial" w:hAnsi="Arial" w:cs="Arial"/>
                <w:sz w:val="20"/>
                <w:szCs w:val="20"/>
              </w:rPr>
              <w:t>55</w:t>
            </w:r>
          </w:p>
        </w:tc>
        <w:tc>
          <w:tcPr>
            <w:tcW w:w="1276" w:type="dxa"/>
            <w:vAlign w:val="center"/>
          </w:tcPr>
          <w:p w:rsidR="00850ECE" w:rsidRPr="00074D4F" w:rsidRDefault="00850ECE" w:rsidP="00C04846">
            <w:pPr>
              <w:jc w:val="center"/>
              <w:rPr>
                <w:rFonts w:ascii="Arial" w:hAnsi="Arial" w:cs="Arial"/>
                <w:sz w:val="20"/>
                <w:szCs w:val="20"/>
              </w:rPr>
            </w:pPr>
            <w:r w:rsidRPr="00074D4F">
              <w:rPr>
                <w:rFonts w:ascii="Arial" w:hAnsi="Arial" w:cs="Arial"/>
                <w:sz w:val="20"/>
                <w:szCs w:val="20"/>
              </w:rPr>
              <w:t>55</w:t>
            </w:r>
          </w:p>
        </w:tc>
        <w:tc>
          <w:tcPr>
            <w:tcW w:w="1559" w:type="dxa"/>
            <w:vAlign w:val="center"/>
          </w:tcPr>
          <w:p w:rsidR="00850ECE" w:rsidRPr="00074D4F" w:rsidRDefault="00850ECE" w:rsidP="00C04846">
            <w:pPr>
              <w:jc w:val="center"/>
              <w:rPr>
                <w:rFonts w:ascii="Arial" w:hAnsi="Arial" w:cs="Arial"/>
                <w:sz w:val="20"/>
                <w:szCs w:val="20"/>
              </w:rPr>
            </w:pPr>
            <w:r w:rsidRPr="00074D4F">
              <w:rPr>
                <w:rFonts w:ascii="Arial" w:hAnsi="Arial" w:cs="Arial"/>
                <w:sz w:val="20"/>
                <w:szCs w:val="20"/>
              </w:rPr>
              <w:t>56</w:t>
            </w:r>
          </w:p>
        </w:tc>
      </w:tr>
    </w:tbl>
    <w:p w:rsidR="00DA44FA" w:rsidRDefault="00DA44FA" w:rsidP="00DA44FA">
      <w:pPr>
        <w:spacing w:after="0" w:line="240" w:lineRule="auto"/>
        <w:jc w:val="both"/>
        <w:rPr>
          <w:rFonts w:ascii="Arial" w:hAnsi="Arial" w:cs="Arial"/>
          <w:sz w:val="20"/>
          <w:szCs w:val="20"/>
        </w:rPr>
      </w:pPr>
    </w:p>
    <w:p w:rsidR="007610A0" w:rsidRDefault="008E4D82" w:rsidP="00DA44FA">
      <w:pPr>
        <w:spacing w:after="0" w:line="240" w:lineRule="auto"/>
        <w:jc w:val="both"/>
        <w:rPr>
          <w:rFonts w:ascii="Arial" w:hAnsi="Arial" w:cs="Arial"/>
          <w:sz w:val="20"/>
          <w:szCs w:val="20"/>
        </w:rPr>
      </w:pPr>
      <w:r w:rsidRPr="00074D4F">
        <w:rPr>
          <w:rFonts w:ascii="Arial" w:hAnsi="Arial" w:cs="Arial"/>
          <w:sz w:val="20"/>
          <w:szCs w:val="20"/>
        </w:rPr>
        <w:t xml:space="preserve">U odnosu na ciljanu vrijednost pokazatelja uspješnosti u 2025. ostvarena je neznatno veća vrijednost tj. sufinanciran je jedan program više. Broj sufinanciranih programa ovisi o broju i kvaliteti zaprimljenih prijava odnosno </w:t>
      </w:r>
      <w:r w:rsidR="00D66296" w:rsidRPr="00074D4F">
        <w:rPr>
          <w:rFonts w:ascii="Arial" w:hAnsi="Arial" w:cs="Arial"/>
          <w:sz w:val="20"/>
          <w:szCs w:val="20"/>
        </w:rPr>
        <w:t>o provedenom vrednovanju prijavljenih programa od s</w:t>
      </w:r>
      <w:r w:rsidRPr="00074D4F">
        <w:rPr>
          <w:rFonts w:ascii="Arial" w:hAnsi="Arial" w:cs="Arial"/>
          <w:sz w:val="20"/>
          <w:szCs w:val="20"/>
        </w:rPr>
        <w:t>trane stručnog Povjerenstva.</w:t>
      </w: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DA44FA" w:rsidRDefault="00DA44FA" w:rsidP="00DA44FA">
      <w:pPr>
        <w:spacing w:after="0" w:line="240" w:lineRule="auto"/>
        <w:rPr>
          <w:rFonts w:ascii="Arial" w:hAnsi="Arial" w:cs="Arial"/>
          <w:b/>
          <w:sz w:val="20"/>
          <w:szCs w:val="20"/>
        </w:rPr>
      </w:pPr>
    </w:p>
    <w:p w:rsidR="00635AF1" w:rsidRPr="004A0803" w:rsidRDefault="00635AF1" w:rsidP="009329A7">
      <w:pPr>
        <w:pBdr>
          <w:bottom w:val="single" w:sz="4" w:space="1" w:color="auto"/>
        </w:pBdr>
        <w:spacing w:after="0" w:line="240" w:lineRule="auto"/>
        <w:rPr>
          <w:rFonts w:ascii="Arial" w:hAnsi="Arial" w:cs="Arial"/>
          <w:b/>
        </w:rPr>
      </w:pPr>
      <w:r w:rsidRPr="004A0803">
        <w:rPr>
          <w:rFonts w:ascii="Arial" w:hAnsi="Arial" w:cs="Arial"/>
          <w:b/>
        </w:rPr>
        <w:lastRenderedPageBreak/>
        <w:t>NAZIV PROGRAMA:</w:t>
      </w:r>
      <w:r w:rsidRPr="004A0803">
        <w:rPr>
          <w:rFonts w:ascii="Arial" w:hAnsi="Arial" w:cs="Arial"/>
          <w:b/>
        </w:rPr>
        <w:tab/>
        <w:t xml:space="preserve"> 5107 KULTURNO-POVIJESNA BAŠTINA</w:t>
      </w:r>
    </w:p>
    <w:p w:rsidR="00635AF1" w:rsidRPr="005C6B87" w:rsidRDefault="00635AF1" w:rsidP="009329A7">
      <w:pPr>
        <w:spacing w:after="0" w:line="240" w:lineRule="auto"/>
        <w:rPr>
          <w:rFonts w:ascii="Arial" w:hAnsi="Arial" w:cs="Arial"/>
          <w:b/>
          <w:sz w:val="20"/>
          <w:szCs w:val="20"/>
        </w:rPr>
      </w:pPr>
    </w:p>
    <w:p w:rsidR="001A127B" w:rsidRPr="005C6B87" w:rsidRDefault="001A127B" w:rsidP="001A127B">
      <w:pPr>
        <w:spacing w:after="0" w:line="240" w:lineRule="auto"/>
        <w:jc w:val="both"/>
        <w:rPr>
          <w:rFonts w:ascii="Arial" w:hAnsi="Arial" w:cs="Arial"/>
          <w:sz w:val="20"/>
          <w:szCs w:val="20"/>
        </w:rPr>
      </w:pPr>
      <w:r w:rsidRPr="005C6B87">
        <w:rPr>
          <w:rFonts w:ascii="Arial" w:hAnsi="Arial" w:cs="Arial"/>
          <w:b/>
          <w:sz w:val="20"/>
          <w:szCs w:val="20"/>
        </w:rPr>
        <w:t xml:space="preserve">POSEBAN CILJ: </w:t>
      </w:r>
      <w:r w:rsidRPr="005C6B87">
        <w:rPr>
          <w:rFonts w:ascii="Arial" w:hAnsi="Arial" w:cs="Arial"/>
          <w:iCs/>
          <w:sz w:val="20"/>
          <w:szCs w:val="20"/>
        </w:rPr>
        <w:t>5.3. Razvoj kulture i sporta te poticanje kreativnosti</w:t>
      </w:r>
    </w:p>
    <w:p w:rsidR="001A127B" w:rsidRPr="005C6B87" w:rsidRDefault="001A127B" w:rsidP="001A127B">
      <w:pPr>
        <w:spacing w:after="0" w:line="240" w:lineRule="auto"/>
        <w:jc w:val="both"/>
        <w:rPr>
          <w:rFonts w:ascii="Arial" w:hAnsi="Arial" w:cs="Arial"/>
          <w:b/>
          <w:sz w:val="20"/>
          <w:szCs w:val="20"/>
        </w:rPr>
      </w:pPr>
    </w:p>
    <w:p w:rsidR="001A127B" w:rsidRPr="005C6B87" w:rsidRDefault="001A127B" w:rsidP="001A127B">
      <w:pPr>
        <w:spacing w:after="0" w:line="240" w:lineRule="auto"/>
        <w:jc w:val="both"/>
        <w:rPr>
          <w:rFonts w:ascii="Arial" w:hAnsi="Arial" w:cs="Arial"/>
          <w:iCs/>
          <w:sz w:val="20"/>
          <w:szCs w:val="20"/>
        </w:rPr>
      </w:pPr>
      <w:r w:rsidRPr="005C6B87">
        <w:rPr>
          <w:rFonts w:ascii="Arial" w:hAnsi="Arial" w:cs="Arial"/>
          <w:b/>
          <w:sz w:val="20"/>
          <w:szCs w:val="20"/>
        </w:rPr>
        <w:t xml:space="preserve">MJERA: </w:t>
      </w:r>
      <w:r w:rsidRPr="005C6B87">
        <w:rPr>
          <w:rFonts w:ascii="Arial" w:hAnsi="Arial" w:cs="Arial"/>
          <w:iCs/>
          <w:sz w:val="20"/>
          <w:szCs w:val="20"/>
        </w:rPr>
        <w:t>5.3.1. Poticanje razvoja kulture i održivo korištenje kulturne baštine kao temelja regionalnog i lokalnog identiteta</w:t>
      </w:r>
    </w:p>
    <w:p w:rsidR="00332375" w:rsidRPr="005C6B87" w:rsidRDefault="00332375" w:rsidP="00C3576F">
      <w:pPr>
        <w:spacing w:after="0" w:line="240" w:lineRule="auto"/>
        <w:jc w:val="both"/>
        <w:rPr>
          <w:rFonts w:ascii="Arial" w:hAnsi="Arial" w:cs="Arial"/>
          <w:b/>
          <w:sz w:val="20"/>
          <w:szCs w:val="20"/>
        </w:rPr>
      </w:pPr>
      <w:r w:rsidRPr="005C6B87">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B15B70" w:rsidRPr="005C6B87" w:rsidRDefault="00B15B70" w:rsidP="00A93C37">
      <w:pPr>
        <w:spacing w:after="0" w:line="240" w:lineRule="auto"/>
        <w:jc w:val="both"/>
        <w:rPr>
          <w:rFonts w:ascii="Arial" w:hAnsi="Arial" w:cs="Arial"/>
          <w:sz w:val="20"/>
          <w:szCs w:val="20"/>
        </w:rPr>
      </w:pPr>
      <w:r w:rsidRPr="005C6B87">
        <w:rPr>
          <w:rFonts w:ascii="Arial" w:hAnsi="Arial" w:cs="Arial"/>
          <w:sz w:val="20"/>
          <w:szCs w:val="20"/>
        </w:rPr>
        <w:t xml:space="preserve">U sklopu projekta Kulturno-turistička ruta „Putovima Frankopana“, koji je završio u svibnju 2021., </w:t>
      </w:r>
      <w:r w:rsidR="00315180" w:rsidRPr="005C6B87">
        <w:rPr>
          <w:rFonts w:ascii="Arial" w:hAnsi="Arial" w:cs="Arial"/>
          <w:sz w:val="20"/>
          <w:szCs w:val="20"/>
        </w:rPr>
        <w:t>isplaćena</w:t>
      </w:r>
      <w:r w:rsidRPr="005C6B87">
        <w:rPr>
          <w:rFonts w:ascii="Arial" w:hAnsi="Arial" w:cs="Arial"/>
          <w:sz w:val="20"/>
          <w:szCs w:val="20"/>
        </w:rPr>
        <w:t xml:space="preserve"> su sredstva projektnim parterima za sufinanciranje vlastitog udjela u provedb</w:t>
      </w:r>
      <w:r w:rsidR="00E8639E" w:rsidRPr="005C6B87">
        <w:rPr>
          <w:rFonts w:ascii="Arial" w:hAnsi="Arial" w:cs="Arial"/>
          <w:sz w:val="20"/>
          <w:szCs w:val="20"/>
        </w:rPr>
        <w:t>i</w:t>
      </w:r>
      <w:r w:rsidRPr="005C6B87">
        <w:rPr>
          <w:rFonts w:ascii="Arial" w:hAnsi="Arial" w:cs="Arial"/>
          <w:sz w:val="20"/>
          <w:szCs w:val="20"/>
        </w:rPr>
        <w:t xml:space="preserve"> Projekta, iz Fonda Ministarstva regi</w:t>
      </w:r>
      <w:r w:rsidR="00D82F08">
        <w:rPr>
          <w:rFonts w:ascii="Arial" w:hAnsi="Arial" w:cs="Arial"/>
          <w:sz w:val="20"/>
          <w:szCs w:val="20"/>
        </w:rPr>
        <w:t>onalnoga razvoja i fondova EU u iznosu od 115.224,93 eura.</w:t>
      </w:r>
    </w:p>
    <w:p w:rsidR="00D82F08" w:rsidRPr="00074D4F" w:rsidRDefault="00B15B70" w:rsidP="00D82F08">
      <w:pPr>
        <w:spacing w:after="0" w:line="240" w:lineRule="auto"/>
        <w:jc w:val="both"/>
        <w:rPr>
          <w:rFonts w:ascii="Arial" w:hAnsi="Arial" w:cs="Arial"/>
          <w:sz w:val="20"/>
          <w:szCs w:val="20"/>
        </w:rPr>
      </w:pPr>
      <w:r w:rsidRPr="005C6B87">
        <w:rPr>
          <w:rFonts w:ascii="Arial" w:hAnsi="Arial" w:cs="Arial"/>
          <w:sz w:val="20"/>
          <w:szCs w:val="20"/>
        </w:rPr>
        <w:t>Aktivnost Održivost rezultata projekta Kulturno-turistička ruta „Putovima Frankopana“</w:t>
      </w:r>
      <w:r w:rsidRPr="005C6B87">
        <w:rPr>
          <w:rFonts w:ascii="Arial" w:hAnsi="Arial" w:cs="Arial"/>
          <w:b/>
          <w:bCs/>
          <w:sz w:val="20"/>
          <w:szCs w:val="20"/>
        </w:rPr>
        <w:t xml:space="preserve"> </w:t>
      </w:r>
      <w:r w:rsidRPr="005C6B87">
        <w:rPr>
          <w:rFonts w:ascii="Arial" w:hAnsi="Arial" w:cs="Arial"/>
          <w:sz w:val="20"/>
          <w:szCs w:val="20"/>
        </w:rPr>
        <w:t>provodi se kao</w:t>
      </w:r>
      <w:r w:rsidRPr="005C6B87">
        <w:rPr>
          <w:rFonts w:ascii="Arial" w:hAnsi="Arial" w:cs="Arial"/>
          <w:b/>
          <w:bCs/>
          <w:sz w:val="20"/>
          <w:szCs w:val="20"/>
        </w:rPr>
        <w:t xml:space="preserve"> </w:t>
      </w:r>
      <w:r w:rsidRPr="005C6B87">
        <w:rPr>
          <w:rFonts w:ascii="Arial" w:hAnsi="Arial" w:cs="Arial"/>
          <w:sz w:val="20"/>
          <w:szCs w:val="20"/>
        </w:rPr>
        <w:t xml:space="preserve">ugovorna obveza prethodno završenog projekta Kulturno-turistička ruta „Putovima Frankopana“ sufinanciranog EU sredstvima, a u </w:t>
      </w:r>
      <w:r w:rsidRPr="00074D4F">
        <w:rPr>
          <w:rFonts w:ascii="Arial" w:hAnsi="Arial" w:cs="Arial"/>
          <w:sz w:val="20"/>
          <w:szCs w:val="20"/>
        </w:rPr>
        <w:t>suradnji s Pomorskim i povijesnim muzejom Hrvatskog primorja Rijeka</w:t>
      </w:r>
      <w:r w:rsidR="00F72DA9" w:rsidRPr="00074D4F">
        <w:rPr>
          <w:rFonts w:ascii="Arial" w:hAnsi="Arial" w:cs="Arial"/>
          <w:sz w:val="20"/>
          <w:szCs w:val="20"/>
        </w:rPr>
        <w:t xml:space="preserve"> i projektnim partnerima</w:t>
      </w:r>
      <w:r w:rsidRPr="00074D4F">
        <w:rPr>
          <w:rFonts w:ascii="Arial" w:hAnsi="Arial" w:cs="Arial"/>
          <w:sz w:val="20"/>
          <w:szCs w:val="20"/>
        </w:rPr>
        <w:t xml:space="preserve">. </w:t>
      </w:r>
      <w:r w:rsidR="00F72DA9" w:rsidRPr="00074D4F">
        <w:rPr>
          <w:rFonts w:ascii="Arial" w:hAnsi="Arial" w:cs="Arial"/>
          <w:sz w:val="20"/>
          <w:szCs w:val="20"/>
        </w:rPr>
        <w:t xml:space="preserve"> </w:t>
      </w:r>
      <w:r w:rsidRPr="00074D4F">
        <w:rPr>
          <w:rFonts w:ascii="Arial" w:hAnsi="Arial" w:cs="Arial"/>
          <w:sz w:val="20"/>
          <w:szCs w:val="20"/>
        </w:rPr>
        <w:t>U tu svrhu provedeno je niz aktivnosti s ciljem promocije i održivosti pokazatelja uspješnosti.</w:t>
      </w:r>
      <w:r w:rsidR="00D41754" w:rsidRPr="00074D4F">
        <w:rPr>
          <w:rFonts w:ascii="Arial" w:hAnsi="Arial" w:cs="Arial"/>
          <w:sz w:val="20"/>
          <w:szCs w:val="20"/>
        </w:rPr>
        <w:t xml:space="preserve"> </w:t>
      </w:r>
      <w:r w:rsidR="00D82F08" w:rsidRPr="00074D4F">
        <w:rPr>
          <w:rFonts w:ascii="Arial" w:hAnsi="Arial" w:cs="Arial"/>
          <w:sz w:val="20"/>
          <w:szCs w:val="20"/>
        </w:rPr>
        <w:t xml:space="preserve">U 2025. godini Kulturno-turistička ruta „Putovima Frankopana“ realizirala je 61 </w:t>
      </w:r>
      <w:r w:rsidR="00D41754" w:rsidRPr="00074D4F">
        <w:rPr>
          <w:rFonts w:ascii="Arial" w:hAnsi="Arial" w:cs="Arial"/>
          <w:sz w:val="20"/>
          <w:szCs w:val="20"/>
        </w:rPr>
        <w:t>program ili manifestaciju</w:t>
      </w:r>
      <w:r w:rsidR="00D82F08" w:rsidRPr="00074D4F">
        <w:rPr>
          <w:rFonts w:ascii="Arial" w:hAnsi="Arial" w:cs="Arial"/>
          <w:sz w:val="20"/>
          <w:szCs w:val="20"/>
        </w:rPr>
        <w:t xml:space="preserve">, od čega 48 </w:t>
      </w:r>
      <w:r w:rsidR="00D41754" w:rsidRPr="00074D4F">
        <w:rPr>
          <w:rFonts w:ascii="Arial" w:hAnsi="Arial" w:cs="Arial"/>
          <w:sz w:val="20"/>
          <w:szCs w:val="20"/>
        </w:rPr>
        <w:t xml:space="preserve">vezanih uz promociju frankopanske baštine </w:t>
      </w:r>
      <w:r w:rsidR="005E318C" w:rsidRPr="00074D4F">
        <w:rPr>
          <w:rFonts w:ascii="Arial" w:hAnsi="Arial" w:cs="Arial"/>
          <w:sz w:val="20"/>
          <w:szCs w:val="20"/>
        </w:rPr>
        <w:t>i</w:t>
      </w:r>
      <w:r w:rsidR="00D41754" w:rsidRPr="00074D4F">
        <w:rPr>
          <w:rFonts w:ascii="Arial" w:hAnsi="Arial" w:cs="Arial"/>
          <w:sz w:val="20"/>
          <w:szCs w:val="20"/>
        </w:rPr>
        <w:t xml:space="preserve"> </w:t>
      </w:r>
      <w:r w:rsidR="00D82F08" w:rsidRPr="00074D4F">
        <w:rPr>
          <w:rFonts w:ascii="Arial" w:hAnsi="Arial" w:cs="Arial"/>
          <w:sz w:val="20"/>
          <w:szCs w:val="20"/>
        </w:rPr>
        <w:t xml:space="preserve">13 </w:t>
      </w:r>
      <w:r w:rsidR="00D41754" w:rsidRPr="00074D4F">
        <w:rPr>
          <w:rFonts w:ascii="Arial" w:hAnsi="Arial" w:cs="Arial"/>
          <w:sz w:val="20"/>
          <w:szCs w:val="20"/>
        </w:rPr>
        <w:t xml:space="preserve">uz </w:t>
      </w:r>
      <w:r w:rsidR="005E318C" w:rsidRPr="00074D4F">
        <w:rPr>
          <w:rFonts w:ascii="Arial" w:hAnsi="Arial" w:cs="Arial"/>
          <w:sz w:val="20"/>
          <w:szCs w:val="20"/>
        </w:rPr>
        <w:t xml:space="preserve">njenu </w:t>
      </w:r>
      <w:r w:rsidR="00D82F08" w:rsidRPr="00074D4F">
        <w:rPr>
          <w:rFonts w:ascii="Arial" w:hAnsi="Arial" w:cs="Arial"/>
          <w:sz w:val="20"/>
          <w:szCs w:val="20"/>
        </w:rPr>
        <w:t>turistič</w:t>
      </w:r>
      <w:r w:rsidR="00D41754" w:rsidRPr="00074D4F">
        <w:rPr>
          <w:rFonts w:ascii="Arial" w:hAnsi="Arial" w:cs="Arial"/>
          <w:sz w:val="20"/>
          <w:szCs w:val="20"/>
        </w:rPr>
        <w:t>ku valorizaciju</w:t>
      </w:r>
      <w:r w:rsidR="00D82F08" w:rsidRPr="00074D4F">
        <w:rPr>
          <w:rFonts w:ascii="Arial" w:hAnsi="Arial" w:cs="Arial"/>
          <w:sz w:val="20"/>
          <w:szCs w:val="20"/>
        </w:rPr>
        <w:t xml:space="preserve">. </w:t>
      </w:r>
    </w:p>
    <w:p w:rsidR="00D82F08" w:rsidRPr="00074D4F" w:rsidRDefault="005E318C" w:rsidP="00D82F08">
      <w:pPr>
        <w:spacing w:after="0" w:line="240" w:lineRule="auto"/>
        <w:jc w:val="both"/>
        <w:rPr>
          <w:rFonts w:ascii="Arial" w:hAnsi="Arial" w:cs="Arial"/>
          <w:sz w:val="20"/>
          <w:szCs w:val="20"/>
        </w:rPr>
      </w:pPr>
      <w:r w:rsidRPr="00074D4F">
        <w:rPr>
          <w:rFonts w:ascii="Arial" w:hAnsi="Arial" w:cs="Arial"/>
          <w:sz w:val="20"/>
          <w:szCs w:val="20"/>
        </w:rPr>
        <w:t xml:space="preserve">U 2025. godini osmišljeno je i realizirano </w:t>
      </w:r>
      <w:r w:rsidR="00D82F08" w:rsidRPr="00074D4F">
        <w:rPr>
          <w:rFonts w:ascii="Arial" w:hAnsi="Arial" w:cs="Arial"/>
          <w:sz w:val="20"/>
          <w:szCs w:val="20"/>
        </w:rPr>
        <w:t xml:space="preserve">jednomjesečno gostovanje u Mađarskom kulturnom centru Institutu Liszt u Zagrebu s nizom programa koji su obuhvaćali izložbu, predavanja, predstave, radionice, kvizove, igre za djecu i odrasle te </w:t>
      </w:r>
      <w:r w:rsidRPr="00074D4F">
        <w:rPr>
          <w:rFonts w:ascii="Arial" w:hAnsi="Arial" w:cs="Arial"/>
          <w:sz w:val="20"/>
          <w:szCs w:val="20"/>
        </w:rPr>
        <w:t xml:space="preserve">jednodnevnih </w:t>
      </w:r>
      <w:r w:rsidR="00D82F08" w:rsidRPr="00074D4F">
        <w:rPr>
          <w:rFonts w:ascii="Arial" w:hAnsi="Arial" w:cs="Arial"/>
          <w:sz w:val="20"/>
          <w:szCs w:val="20"/>
        </w:rPr>
        <w:t xml:space="preserve">predstavljanja šest </w:t>
      </w:r>
      <w:r w:rsidRPr="00074D4F">
        <w:rPr>
          <w:rFonts w:ascii="Arial" w:hAnsi="Arial" w:cs="Arial"/>
          <w:sz w:val="20"/>
          <w:szCs w:val="20"/>
        </w:rPr>
        <w:t>i</w:t>
      </w:r>
      <w:r w:rsidR="00D82F08" w:rsidRPr="00074D4F">
        <w:rPr>
          <w:rFonts w:ascii="Arial" w:hAnsi="Arial" w:cs="Arial"/>
          <w:sz w:val="20"/>
          <w:szCs w:val="20"/>
        </w:rPr>
        <w:t xml:space="preserve">nterpretacijskih centara (Kraljevica, Bakar, Grobnik, Bribir, Brodu na Kupi i Čabar) uređenih u sklopu Rute. </w:t>
      </w:r>
      <w:r w:rsidRPr="00074D4F">
        <w:rPr>
          <w:rFonts w:ascii="Arial" w:hAnsi="Arial" w:cs="Arial"/>
          <w:sz w:val="20"/>
          <w:szCs w:val="20"/>
        </w:rPr>
        <w:t>Tijekom godine, u suradnji s lokalnim zajednicama p</w:t>
      </w:r>
      <w:r w:rsidR="00D82F08" w:rsidRPr="00074D4F">
        <w:rPr>
          <w:rFonts w:ascii="Arial" w:hAnsi="Arial" w:cs="Arial"/>
          <w:sz w:val="20"/>
          <w:szCs w:val="20"/>
        </w:rPr>
        <w:t xml:space="preserve">rovedene su </w:t>
      </w:r>
      <w:r w:rsidRPr="00074D4F">
        <w:rPr>
          <w:rFonts w:ascii="Arial" w:hAnsi="Arial" w:cs="Arial"/>
          <w:sz w:val="20"/>
          <w:szCs w:val="20"/>
        </w:rPr>
        <w:t>četiri</w:t>
      </w:r>
      <w:r w:rsidR="00D82F08" w:rsidRPr="00074D4F">
        <w:rPr>
          <w:rFonts w:ascii="Arial" w:hAnsi="Arial" w:cs="Arial"/>
          <w:sz w:val="20"/>
          <w:szCs w:val="20"/>
        </w:rPr>
        <w:t xml:space="preserve"> manifestacije (Noć tvrđava u Brodu na Kupi i Grobniku, Frankopanski Uskrs na Grobniku, </w:t>
      </w:r>
      <w:r w:rsidRPr="00074D4F">
        <w:rPr>
          <w:rFonts w:ascii="Arial" w:hAnsi="Arial" w:cs="Arial"/>
          <w:sz w:val="20"/>
          <w:szCs w:val="20"/>
        </w:rPr>
        <w:t>i o</w:t>
      </w:r>
      <w:r w:rsidR="00D82F08" w:rsidRPr="00074D4F">
        <w:rPr>
          <w:rFonts w:ascii="Arial" w:hAnsi="Arial" w:cs="Arial"/>
          <w:sz w:val="20"/>
          <w:szCs w:val="20"/>
        </w:rPr>
        <w:t xml:space="preserve">bilježavanje dana pogibije </w:t>
      </w:r>
      <w:r w:rsidRPr="00074D4F">
        <w:rPr>
          <w:rFonts w:ascii="Arial" w:hAnsi="Arial" w:cs="Arial"/>
          <w:sz w:val="20"/>
          <w:szCs w:val="20"/>
        </w:rPr>
        <w:t xml:space="preserve">Petra Zrinskog i Frana krste Frankopana na Grobniku). Za najmlađe je osmišljen i </w:t>
      </w:r>
      <w:r w:rsidR="00D82F08" w:rsidRPr="00074D4F">
        <w:rPr>
          <w:rFonts w:ascii="Arial" w:hAnsi="Arial" w:cs="Arial"/>
          <w:sz w:val="20"/>
          <w:szCs w:val="20"/>
        </w:rPr>
        <w:t>proveden nagradni natječaj povodom Valentinova</w:t>
      </w:r>
      <w:r w:rsidRPr="00074D4F">
        <w:rPr>
          <w:rFonts w:ascii="Arial" w:hAnsi="Arial" w:cs="Arial"/>
          <w:sz w:val="20"/>
          <w:szCs w:val="20"/>
        </w:rPr>
        <w:t xml:space="preserve">, a za širu javnost </w:t>
      </w:r>
      <w:r w:rsidR="00D82F08" w:rsidRPr="00074D4F">
        <w:rPr>
          <w:rFonts w:ascii="Arial" w:hAnsi="Arial" w:cs="Arial"/>
          <w:sz w:val="20"/>
          <w:szCs w:val="20"/>
        </w:rPr>
        <w:t>nagradni foto natječaj „Sakupi ih sve“</w:t>
      </w:r>
      <w:r w:rsidRPr="00074D4F">
        <w:rPr>
          <w:rFonts w:ascii="Arial" w:hAnsi="Arial" w:cs="Arial"/>
          <w:sz w:val="20"/>
          <w:szCs w:val="20"/>
        </w:rPr>
        <w:t xml:space="preserve"> kojim se dodatno motiviraju i nagrađuju obilasci svih kaštela i objekata uključenih u Rutu. U suradnji s Radio Rijekom emitirano je 13 </w:t>
      </w:r>
      <w:r w:rsidR="00D82F08" w:rsidRPr="00074D4F">
        <w:rPr>
          <w:rFonts w:ascii="Arial" w:hAnsi="Arial" w:cs="Arial"/>
          <w:sz w:val="20"/>
          <w:szCs w:val="20"/>
        </w:rPr>
        <w:t xml:space="preserve">radijskih emisija FLJUK </w:t>
      </w:r>
      <w:r w:rsidRPr="00074D4F">
        <w:rPr>
          <w:rFonts w:ascii="Arial" w:hAnsi="Arial" w:cs="Arial"/>
          <w:sz w:val="20"/>
          <w:szCs w:val="20"/>
        </w:rPr>
        <w:t>(Frankopanski ljubavni kutak, a cilj emisije je promovirati frankopansku baštinu te dodatno educirati javnost o značajnim povijesnim činjenicama koje se vezuju uz obitelj</w:t>
      </w:r>
      <w:r w:rsidR="00D82F08" w:rsidRPr="00074D4F">
        <w:rPr>
          <w:rFonts w:ascii="Arial" w:hAnsi="Arial" w:cs="Arial"/>
          <w:sz w:val="20"/>
          <w:szCs w:val="20"/>
        </w:rPr>
        <w:t xml:space="preserve">. Osmišljen je novi program „Proljetnim Putovima Frankopana“ </w:t>
      </w:r>
      <w:r w:rsidRPr="00074D4F">
        <w:rPr>
          <w:rFonts w:ascii="Arial" w:hAnsi="Arial" w:cs="Arial"/>
          <w:sz w:val="20"/>
          <w:szCs w:val="20"/>
        </w:rPr>
        <w:t xml:space="preserve">koji se provodio </w:t>
      </w:r>
      <w:r w:rsidR="00D82F08" w:rsidRPr="00074D4F">
        <w:rPr>
          <w:rFonts w:ascii="Arial" w:hAnsi="Arial" w:cs="Arial"/>
          <w:sz w:val="20"/>
          <w:szCs w:val="20"/>
        </w:rPr>
        <w:t>na odabranim lokacijama (Vrbnik, Hreljin, Rijeka, Crikven</w:t>
      </w:r>
      <w:r w:rsidRPr="00074D4F">
        <w:rPr>
          <w:rFonts w:ascii="Arial" w:hAnsi="Arial" w:cs="Arial"/>
          <w:sz w:val="20"/>
          <w:szCs w:val="20"/>
        </w:rPr>
        <w:t xml:space="preserve">ica, Brod Moravice, Kraljevica), a </w:t>
      </w:r>
      <w:r w:rsidR="00D82F08" w:rsidRPr="00074D4F">
        <w:rPr>
          <w:rFonts w:ascii="Arial" w:hAnsi="Arial" w:cs="Arial"/>
          <w:sz w:val="20"/>
          <w:szCs w:val="20"/>
        </w:rPr>
        <w:t xml:space="preserve">koji je </w:t>
      </w:r>
      <w:r w:rsidRPr="00074D4F">
        <w:rPr>
          <w:rFonts w:ascii="Arial" w:hAnsi="Arial" w:cs="Arial"/>
          <w:sz w:val="20"/>
          <w:szCs w:val="20"/>
        </w:rPr>
        <w:t xml:space="preserve">na svakoj lokaciji obuhvaćao </w:t>
      </w:r>
      <w:r w:rsidR="005071C8" w:rsidRPr="00074D4F">
        <w:rPr>
          <w:rFonts w:ascii="Arial" w:hAnsi="Arial" w:cs="Arial"/>
          <w:sz w:val="20"/>
          <w:szCs w:val="20"/>
        </w:rPr>
        <w:t xml:space="preserve">izvedbu </w:t>
      </w:r>
      <w:r w:rsidR="00D82F08" w:rsidRPr="00074D4F">
        <w:rPr>
          <w:rFonts w:ascii="Arial" w:hAnsi="Arial" w:cs="Arial"/>
          <w:sz w:val="20"/>
          <w:szCs w:val="20"/>
        </w:rPr>
        <w:t>monodram</w:t>
      </w:r>
      <w:r w:rsidRPr="00074D4F">
        <w:rPr>
          <w:rFonts w:ascii="Arial" w:hAnsi="Arial" w:cs="Arial"/>
          <w:sz w:val="20"/>
          <w:szCs w:val="20"/>
        </w:rPr>
        <w:t>e Ana Katarina</w:t>
      </w:r>
      <w:r w:rsidR="00D82F08" w:rsidRPr="00074D4F">
        <w:rPr>
          <w:rFonts w:ascii="Arial" w:hAnsi="Arial" w:cs="Arial"/>
          <w:sz w:val="20"/>
          <w:szCs w:val="20"/>
        </w:rPr>
        <w:t xml:space="preserve"> u izvedbi Ane Vilenice te degustaciju </w:t>
      </w:r>
      <w:r w:rsidRPr="00074D4F">
        <w:rPr>
          <w:rFonts w:ascii="Arial" w:hAnsi="Arial" w:cs="Arial"/>
          <w:sz w:val="20"/>
          <w:szCs w:val="20"/>
        </w:rPr>
        <w:t xml:space="preserve">lokalne </w:t>
      </w:r>
      <w:r w:rsidR="00D82F08" w:rsidRPr="00074D4F">
        <w:rPr>
          <w:rFonts w:ascii="Arial" w:hAnsi="Arial" w:cs="Arial"/>
          <w:sz w:val="20"/>
          <w:szCs w:val="20"/>
        </w:rPr>
        <w:t>hrane i pića inspiriran</w:t>
      </w:r>
      <w:r w:rsidRPr="00074D4F">
        <w:rPr>
          <w:rFonts w:ascii="Arial" w:hAnsi="Arial" w:cs="Arial"/>
          <w:sz w:val="20"/>
          <w:szCs w:val="20"/>
        </w:rPr>
        <w:t>e</w:t>
      </w:r>
      <w:r w:rsidR="00D82F08" w:rsidRPr="00074D4F">
        <w:rPr>
          <w:rFonts w:ascii="Arial" w:hAnsi="Arial" w:cs="Arial"/>
          <w:sz w:val="20"/>
          <w:szCs w:val="20"/>
        </w:rPr>
        <w:t xml:space="preserve"> Frankopanima. Kao novi promotivno-edukativni proizvod </w:t>
      </w:r>
      <w:r w:rsidR="004C78D7" w:rsidRPr="00074D4F">
        <w:rPr>
          <w:rFonts w:ascii="Arial" w:hAnsi="Arial" w:cs="Arial"/>
          <w:sz w:val="20"/>
          <w:szCs w:val="20"/>
        </w:rPr>
        <w:t xml:space="preserve">osmišljena je i </w:t>
      </w:r>
      <w:r w:rsidR="00D82F08" w:rsidRPr="00074D4F">
        <w:rPr>
          <w:rFonts w:ascii="Arial" w:hAnsi="Arial" w:cs="Arial"/>
          <w:sz w:val="20"/>
          <w:szCs w:val="20"/>
        </w:rPr>
        <w:t xml:space="preserve">izrađena memorijska igra inspirirana Frankopanima. </w:t>
      </w:r>
    </w:p>
    <w:p w:rsidR="00D82F08" w:rsidRPr="00074D4F" w:rsidRDefault="00D82F08" w:rsidP="00D82F08">
      <w:pPr>
        <w:spacing w:after="0" w:line="240" w:lineRule="auto"/>
        <w:jc w:val="both"/>
        <w:rPr>
          <w:rFonts w:ascii="Arial" w:hAnsi="Arial" w:cs="Arial"/>
          <w:sz w:val="20"/>
          <w:szCs w:val="20"/>
        </w:rPr>
      </w:pPr>
      <w:r w:rsidRPr="00074D4F">
        <w:rPr>
          <w:rFonts w:ascii="Arial" w:hAnsi="Arial" w:cs="Arial"/>
          <w:sz w:val="20"/>
          <w:szCs w:val="20"/>
        </w:rPr>
        <w:t>U sklopu obilježavanja važnih međunarodnih datuma organizirani su bespl</w:t>
      </w:r>
      <w:r w:rsidR="004C78D7" w:rsidRPr="00074D4F">
        <w:rPr>
          <w:rFonts w:ascii="Arial" w:hAnsi="Arial" w:cs="Arial"/>
          <w:sz w:val="20"/>
          <w:szCs w:val="20"/>
        </w:rPr>
        <w:t xml:space="preserve">atni izleti i programi za širu javnost. Povodom Europskog dan kulturne baštine organiziran je  program </w:t>
      </w:r>
      <w:r w:rsidRPr="00074D4F">
        <w:rPr>
          <w:rFonts w:ascii="Arial" w:hAnsi="Arial" w:cs="Arial"/>
          <w:sz w:val="20"/>
          <w:szCs w:val="20"/>
        </w:rPr>
        <w:t>„Morskim putovima Frankopana“</w:t>
      </w:r>
      <w:r w:rsidR="004C78D7" w:rsidRPr="00074D4F">
        <w:rPr>
          <w:rFonts w:ascii="Arial" w:hAnsi="Arial" w:cs="Arial"/>
          <w:sz w:val="20"/>
          <w:szCs w:val="20"/>
        </w:rPr>
        <w:t xml:space="preserve"> odnosno interpretacijski izlet brodom</w:t>
      </w:r>
      <w:r w:rsidRPr="00074D4F">
        <w:rPr>
          <w:rFonts w:ascii="Arial" w:hAnsi="Arial" w:cs="Arial"/>
          <w:sz w:val="20"/>
          <w:szCs w:val="20"/>
        </w:rPr>
        <w:t xml:space="preserve"> </w:t>
      </w:r>
      <w:r w:rsidR="004C78D7" w:rsidRPr="00074D4F">
        <w:rPr>
          <w:rFonts w:ascii="Arial" w:hAnsi="Arial" w:cs="Arial"/>
          <w:sz w:val="20"/>
          <w:szCs w:val="20"/>
        </w:rPr>
        <w:t xml:space="preserve">iz Rijeke na lokalcije Bakar i Kraljevica </w:t>
      </w:r>
      <w:r w:rsidRPr="00074D4F">
        <w:rPr>
          <w:rFonts w:ascii="Arial" w:hAnsi="Arial" w:cs="Arial"/>
          <w:sz w:val="20"/>
          <w:szCs w:val="20"/>
        </w:rPr>
        <w:t xml:space="preserve">te </w:t>
      </w:r>
      <w:r w:rsidR="004C78D7" w:rsidRPr="00074D4F">
        <w:rPr>
          <w:rFonts w:ascii="Arial" w:hAnsi="Arial" w:cs="Arial"/>
          <w:sz w:val="20"/>
          <w:szCs w:val="20"/>
        </w:rPr>
        <w:t>cjelodnevni i</w:t>
      </w:r>
      <w:r w:rsidRPr="00074D4F">
        <w:rPr>
          <w:rFonts w:ascii="Arial" w:hAnsi="Arial" w:cs="Arial"/>
          <w:sz w:val="20"/>
          <w:szCs w:val="20"/>
        </w:rPr>
        <w:t xml:space="preserve">zlet autobusom povodom Svjetskog dana turizma </w:t>
      </w:r>
      <w:r w:rsidR="004C78D7" w:rsidRPr="00074D4F">
        <w:rPr>
          <w:rFonts w:ascii="Arial" w:hAnsi="Arial" w:cs="Arial"/>
          <w:sz w:val="20"/>
          <w:szCs w:val="20"/>
        </w:rPr>
        <w:t xml:space="preserve">koji je organiziran </w:t>
      </w:r>
      <w:r w:rsidRPr="00074D4F">
        <w:rPr>
          <w:rFonts w:ascii="Arial" w:hAnsi="Arial" w:cs="Arial"/>
          <w:sz w:val="20"/>
          <w:szCs w:val="20"/>
        </w:rPr>
        <w:t xml:space="preserve">kroz sve tri regije Krk, Vinodol i Gorski kotar. </w:t>
      </w:r>
      <w:r w:rsidR="004C78D7" w:rsidRPr="00074D4F">
        <w:rPr>
          <w:rFonts w:ascii="Arial" w:hAnsi="Arial" w:cs="Arial"/>
          <w:sz w:val="20"/>
          <w:szCs w:val="20"/>
        </w:rPr>
        <w:t xml:space="preserve">U suradnji s Klubom mladih u Rijeci organiziran je  je Frankopanski pub kviz. U 2025. po prvi su puta osmišljene i provedene kulinarske </w:t>
      </w:r>
      <w:r w:rsidRPr="00074D4F">
        <w:rPr>
          <w:rFonts w:ascii="Arial" w:hAnsi="Arial" w:cs="Arial"/>
          <w:sz w:val="20"/>
          <w:szCs w:val="20"/>
        </w:rPr>
        <w:t xml:space="preserve"> radionice</w:t>
      </w:r>
      <w:r w:rsidR="004C78D7" w:rsidRPr="00074D4F">
        <w:rPr>
          <w:rFonts w:ascii="Arial" w:hAnsi="Arial" w:cs="Arial"/>
          <w:sz w:val="20"/>
          <w:szCs w:val="20"/>
        </w:rPr>
        <w:t xml:space="preserve"> za najmlađe pod nazivom „Zakuhajmo povijest zajedno“, a provedene su u Bribiru, Grobniku i Kraljevici. Kroz radionice je učenicima četvrtih razreda osnovnih škola prezentirana </w:t>
      </w:r>
      <w:r w:rsidRPr="00074D4F">
        <w:rPr>
          <w:rFonts w:ascii="Arial" w:hAnsi="Arial" w:cs="Arial"/>
          <w:sz w:val="20"/>
          <w:szCs w:val="20"/>
        </w:rPr>
        <w:t xml:space="preserve">pripremu </w:t>
      </w:r>
      <w:r w:rsidR="004C78D7" w:rsidRPr="00074D4F">
        <w:rPr>
          <w:rFonts w:ascii="Arial" w:hAnsi="Arial" w:cs="Arial"/>
          <w:sz w:val="20"/>
          <w:szCs w:val="20"/>
        </w:rPr>
        <w:t xml:space="preserve">modernih jela s </w:t>
      </w:r>
      <w:r w:rsidRPr="00074D4F">
        <w:rPr>
          <w:rFonts w:ascii="Arial" w:hAnsi="Arial" w:cs="Arial"/>
          <w:sz w:val="20"/>
          <w:szCs w:val="20"/>
        </w:rPr>
        <w:t>tradicijski</w:t>
      </w:r>
      <w:r w:rsidR="004C78D7" w:rsidRPr="00074D4F">
        <w:rPr>
          <w:rFonts w:ascii="Arial" w:hAnsi="Arial" w:cs="Arial"/>
          <w:sz w:val="20"/>
          <w:szCs w:val="20"/>
        </w:rPr>
        <w:t>m frankopanskim namirnicama</w:t>
      </w:r>
      <w:r w:rsidRPr="00074D4F">
        <w:rPr>
          <w:rFonts w:ascii="Arial" w:hAnsi="Arial" w:cs="Arial"/>
          <w:sz w:val="20"/>
          <w:szCs w:val="20"/>
        </w:rPr>
        <w:t xml:space="preserve">. </w:t>
      </w:r>
    </w:p>
    <w:p w:rsidR="00D82F08" w:rsidRPr="00074D4F" w:rsidRDefault="00D82F08" w:rsidP="00D82F08">
      <w:pPr>
        <w:spacing w:after="0" w:line="240" w:lineRule="auto"/>
        <w:jc w:val="both"/>
        <w:rPr>
          <w:rFonts w:ascii="Arial" w:hAnsi="Arial" w:cs="Arial"/>
          <w:sz w:val="20"/>
          <w:szCs w:val="20"/>
        </w:rPr>
      </w:pPr>
      <w:r w:rsidRPr="00074D4F">
        <w:rPr>
          <w:rFonts w:ascii="Arial" w:hAnsi="Arial" w:cs="Arial"/>
          <w:sz w:val="20"/>
          <w:szCs w:val="20"/>
        </w:rPr>
        <w:t>Redovito je održavana web stranica te komunikacija putem društvenih mreža</w:t>
      </w:r>
      <w:r w:rsidR="004C78D7" w:rsidRPr="00074D4F">
        <w:rPr>
          <w:rFonts w:ascii="Arial" w:hAnsi="Arial" w:cs="Arial"/>
          <w:sz w:val="20"/>
          <w:szCs w:val="20"/>
        </w:rPr>
        <w:t xml:space="preserve"> sa širom javnošću</w:t>
      </w:r>
      <w:r w:rsidRPr="00074D4F">
        <w:rPr>
          <w:rFonts w:ascii="Arial" w:hAnsi="Arial" w:cs="Arial"/>
          <w:sz w:val="20"/>
          <w:szCs w:val="20"/>
        </w:rPr>
        <w:t>, koj</w:t>
      </w:r>
      <w:r w:rsidR="004C78D7" w:rsidRPr="00074D4F">
        <w:rPr>
          <w:rFonts w:ascii="Arial" w:hAnsi="Arial" w:cs="Arial"/>
          <w:sz w:val="20"/>
          <w:szCs w:val="20"/>
        </w:rPr>
        <w:t>a</w:t>
      </w:r>
      <w:r w:rsidRPr="00074D4F">
        <w:rPr>
          <w:rFonts w:ascii="Arial" w:hAnsi="Arial" w:cs="Arial"/>
          <w:sz w:val="20"/>
          <w:szCs w:val="20"/>
        </w:rPr>
        <w:t xml:space="preserve"> biljež</w:t>
      </w:r>
      <w:r w:rsidR="004C78D7" w:rsidRPr="00074D4F">
        <w:rPr>
          <w:rFonts w:ascii="Arial" w:hAnsi="Arial" w:cs="Arial"/>
          <w:sz w:val="20"/>
          <w:szCs w:val="20"/>
        </w:rPr>
        <w:t>i</w:t>
      </w:r>
      <w:r w:rsidRPr="00074D4F">
        <w:rPr>
          <w:rFonts w:ascii="Arial" w:hAnsi="Arial" w:cs="Arial"/>
          <w:sz w:val="20"/>
          <w:szCs w:val="20"/>
        </w:rPr>
        <w:t xml:space="preserve"> kontinuirani ra</w:t>
      </w:r>
      <w:r w:rsidR="004C78D7" w:rsidRPr="00074D4F">
        <w:rPr>
          <w:rFonts w:ascii="Arial" w:hAnsi="Arial" w:cs="Arial"/>
          <w:sz w:val="20"/>
          <w:szCs w:val="20"/>
        </w:rPr>
        <w:t>st. Svi interpretacijski centri</w:t>
      </w:r>
      <w:r w:rsidRPr="00074D4F">
        <w:rPr>
          <w:rFonts w:ascii="Arial" w:hAnsi="Arial" w:cs="Arial"/>
          <w:sz w:val="20"/>
          <w:szCs w:val="20"/>
        </w:rPr>
        <w:t xml:space="preserve"> kojima upravljaju jedinice lokalne samouprave, Biskupija Krk i Prirodoslovni muzej Rijeka, bili su otvoreni za posjetitelje, osim IC Grobnik koji je zatvoren zbog sanacijskih radova</w:t>
      </w:r>
      <w:r w:rsidR="004C78D7" w:rsidRPr="00074D4F">
        <w:rPr>
          <w:rFonts w:ascii="Arial" w:hAnsi="Arial" w:cs="Arial"/>
          <w:sz w:val="20"/>
          <w:szCs w:val="20"/>
        </w:rPr>
        <w:t>, no bez obzira na navedeno program</w:t>
      </w:r>
      <w:r w:rsidR="000038D0" w:rsidRPr="00074D4F">
        <w:rPr>
          <w:rFonts w:ascii="Arial" w:hAnsi="Arial" w:cs="Arial"/>
          <w:sz w:val="20"/>
          <w:szCs w:val="20"/>
        </w:rPr>
        <w:t xml:space="preserve">i i prihvat posjetitelja provodio </w:t>
      </w:r>
      <w:r w:rsidR="004C78D7" w:rsidRPr="00074D4F">
        <w:rPr>
          <w:rFonts w:ascii="Arial" w:hAnsi="Arial" w:cs="Arial"/>
          <w:sz w:val="20"/>
          <w:szCs w:val="20"/>
        </w:rPr>
        <w:t xml:space="preserve">se nesmetano </w:t>
      </w:r>
      <w:r w:rsidR="000038D0" w:rsidRPr="00074D4F">
        <w:rPr>
          <w:rFonts w:ascii="Arial" w:hAnsi="Arial" w:cs="Arial"/>
          <w:sz w:val="20"/>
          <w:szCs w:val="20"/>
        </w:rPr>
        <w:t xml:space="preserve">tijekom cijele godine </w:t>
      </w:r>
      <w:r w:rsidR="004C78D7" w:rsidRPr="00074D4F">
        <w:rPr>
          <w:rFonts w:ascii="Arial" w:hAnsi="Arial" w:cs="Arial"/>
          <w:sz w:val="20"/>
          <w:szCs w:val="20"/>
        </w:rPr>
        <w:t xml:space="preserve">unutar </w:t>
      </w:r>
      <w:r w:rsidR="000038D0" w:rsidRPr="00074D4F">
        <w:rPr>
          <w:rFonts w:ascii="Arial" w:hAnsi="Arial" w:cs="Arial"/>
          <w:sz w:val="20"/>
          <w:szCs w:val="20"/>
        </w:rPr>
        <w:t>grobničkog kaštela</w:t>
      </w:r>
      <w:r w:rsidRPr="00074D4F">
        <w:rPr>
          <w:rFonts w:ascii="Arial" w:hAnsi="Arial" w:cs="Arial"/>
          <w:sz w:val="20"/>
          <w:szCs w:val="20"/>
        </w:rPr>
        <w:t xml:space="preserve">. Tijekom 2025. godine </w:t>
      </w:r>
      <w:r w:rsidR="004C34EE" w:rsidRPr="00074D4F">
        <w:rPr>
          <w:rFonts w:ascii="Arial" w:hAnsi="Arial" w:cs="Arial"/>
          <w:sz w:val="20"/>
          <w:szCs w:val="20"/>
        </w:rPr>
        <w:t>u obilasku ili programima unutar interpretacijskih centara sudjelova</w:t>
      </w:r>
      <w:r w:rsidR="000038D0" w:rsidRPr="00074D4F">
        <w:rPr>
          <w:rFonts w:ascii="Arial" w:hAnsi="Arial" w:cs="Arial"/>
          <w:sz w:val="20"/>
          <w:szCs w:val="20"/>
        </w:rPr>
        <w:t>l</w:t>
      </w:r>
      <w:r w:rsidR="004C34EE" w:rsidRPr="00074D4F">
        <w:rPr>
          <w:rFonts w:ascii="Arial" w:hAnsi="Arial" w:cs="Arial"/>
          <w:sz w:val="20"/>
          <w:szCs w:val="20"/>
        </w:rPr>
        <w:t xml:space="preserve">o je </w:t>
      </w:r>
      <w:r w:rsidRPr="00074D4F">
        <w:rPr>
          <w:rFonts w:ascii="Arial" w:hAnsi="Arial" w:cs="Arial"/>
          <w:sz w:val="20"/>
          <w:szCs w:val="20"/>
        </w:rPr>
        <w:t>269</w:t>
      </w:r>
      <w:r w:rsidR="008D0F6C" w:rsidRPr="00074D4F">
        <w:rPr>
          <w:rFonts w:ascii="Arial" w:hAnsi="Arial" w:cs="Arial"/>
          <w:sz w:val="20"/>
          <w:szCs w:val="20"/>
        </w:rPr>
        <w:t>.</w:t>
      </w:r>
      <w:r w:rsidR="004C34EE" w:rsidRPr="00074D4F">
        <w:rPr>
          <w:rFonts w:ascii="Arial" w:hAnsi="Arial" w:cs="Arial"/>
          <w:sz w:val="20"/>
          <w:szCs w:val="20"/>
        </w:rPr>
        <w:t xml:space="preserve">189 posjetitelja. </w:t>
      </w:r>
    </w:p>
    <w:p w:rsidR="00D82F08" w:rsidRPr="00074D4F" w:rsidRDefault="00D82F08" w:rsidP="00D82F08">
      <w:pPr>
        <w:spacing w:after="0" w:line="240" w:lineRule="auto"/>
        <w:jc w:val="both"/>
        <w:rPr>
          <w:rFonts w:ascii="Arial" w:hAnsi="Arial" w:cs="Arial"/>
          <w:sz w:val="20"/>
          <w:szCs w:val="20"/>
        </w:rPr>
      </w:pPr>
      <w:r w:rsidRPr="00074D4F">
        <w:rPr>
          <w:rFonts w:ascii="Arial" w:hAnsi="Arial" w:cs="Arial"/>
          <w:sz w:val="20"/>
          <w:szCs w:val="20"/>
        </w:rPr>
        <w:t xml:space="preserve">Sustavno se </w:t>
      </w:r>
      <w:r w:rsidR="004C34EE" w:rsidRPr="00074D4F">
        <w:rPr>
          <w:rFonts w:ascii="Arial" w:hAnsi="Arial" w:cs="Arial"/>
          <w:sz w:val="20"/>
          <w:szCs w:val="20"/>
        </w:rPr>
        <w:t xml:space="preserve">tijekom godine sustavno se i kontinuirano provodila </w:t>
      </w:r>
      <w:r w:rsidRPr="00074D4F">
        <w:rPr>
          <w:rFonts w:ascii="Arial" w:hAnsi="Arial" w:cs="Arial"/>
          <w:sz w:val="20"/>
          <w:szCs w:val="20"/>
        </w:rPr>
        <w:t>koordinacija s projektnim partnerima</w:t>
      </w:r>
      <w:r w:rsidR="004C34EE" w:rsidRPr="00074D4F">
        <w:rPr>
          <w:rFonts w:ascii="Arial" w:hAnsi="Arial" w:cs="Arial"/>
          <w:sz w:val="20"/>
          <w:szCs w:val="20"/>
        </w:rPr>
        <w:t xml:space="preserve">. Nastavljena je </w:t>
      </w:r>
      <w:r w:rsidRPr="00074D4F">
        <w:rPr>
          <w:rFonts w:ascii="Arial" w:hAnsi="Arial" w:cs="Arial"/>
          <w:sz w:val="20"/>
          <w:szCs w:val="20"/>
        </w:rPr>
        <w:t>suradnja s ugostiteljima, turističkim sektorom, umjetnicima</w:t>
      </w:r>
      <w:r w:rsidR="004C34EE" w:rsidRPr="00074D4F">
        <w:rPr>
          <w:rFonts w:ascii="Arial" w:hAnsi="Arial" w:cs="Arial"/>
          <w:sz w:val="20"/>
          <w:szCs w:val="20"/>
        </w:rPr>
        <w:t xml:space="preserve">, </w:t>
      </w:r>
      <w:r w:rsidRPr="00074D4F">
        <w:rPr>
          <w:rFonts w:ascii="Arial" w:hAnsi="Arial" w:cs="Arial"/>
          <w:sz w:val="20"/>
          <w:szCs w:val="20"/>
        </w:rPr>
        <w:t xml:space="preserve">studentima, učenicima i djecom predškolske dobi, </w:t>
      </w:r>
      <w:r w:rsidR="004C34EE" w:rsidRPr="00074D4F">
        <w:rPr>
          <w:rFonts w:ascii="Arial" w:hAnsi="Arial" w:cs="Arial"/>
          <w:sz w:val="20"/>
          <w:szCs w:val="20"/>
        </w:rPr>
        <w:t xml:space="preserve">a sve </w:t>
      </w:r>
      <w:r w:rsidRPr="00074D4F">
        <w:rPr>
          <w:rFonts w:ascii="Arial" w:hAnsi="Arial" w:cs="Arial"/>
          <w:sz w:val="20"/>
          <w:szCs w:val="20"/>
        </w:rPr>
        <w:t>s</w:t>
      </w:r>
      <w:r w:rsidR="004C34EE" w:rsidRPr="00074D4F">
        <w:rPr>
          <w:rFonts w:ascii="Arial" w:hAnsi="Arial" w:cs="Arial"/>
          <w:sz w:val="20"/>
          <w:szCs w:val="20"/>
        </w:rPr>
        <w:t>a</w:t>
      </w:r>
      <w:r w:rsidRPr="00074D4F">
        <w:rPr>
          <w:rFonts w:ascii="Arial" w:hAnsi="Arial" w:cs="Arial"/>
          <w:sz w:val="20"/>
          <w:szCs w:val="20"/>
        </w:rPr>
        <w:t xml:space="preserve"> ciljem razvoja i promocije postojećih i novih kulturno-turistički</w:t>
      </w:r>
      <w:r w:rsidR="004C34EE" w:rsidRPr="00074D4F">
        <w:rPr>
          <w:rFonts w:ascii="Arial" w:hAnsi="Arial" w:cs="Arial"/>
          <w:sz w:val="20"/>
          <w:szCs w:val="20"/>
        </w:rPr>
        <w:t>h proizvoda i događanja na Ruti</w:t>
      </w:r>
      <w:r w:rsidRPr="00074D4F">
        <w:rPr>
          <w:rFonts w:ascii="Arial" w:hAnsi="Arial" w:cs="Arial"/>
          <w:sz w:val="20"/>
          <w:szCs w:val="20"/>
        </w:rPr>
        <w:t xml:space="preserve"> </w:t>
      </w:r>
      <w:r w:rsidR="004C34EE" w:rsidRPr="00074D4F">
        <w:rPr>
          <w:rFonts w:ascii="Arial" w:hAnsi="Arial" w:cs="Arial"/>
          <w:sz w:val="20"/>
          <w:szCs w:val="20"/>
        </w:rPr>
        <w:t>te daljnjeg razvoja</w:t>
      </w:r>
      <w:r w:rsidRPr="00074D4F">
        <w:rPr>
          <w:rFonts w:ascii="Arial" w:hAnsi="Arial" w:cs="Arial"/>
          <w:sz w:val="20"/>
          <w:szCs w:val="20"/>
        </w:rPr>
        <w:t xml:space="preserve"> dugoročnih učinaka </w:t>
      </w:r>
      <w:r w:rsidR="004C34EE" w:rsidRPr="00074D4F">
        <w:rPr>
          <w:rFonts w:ascii="Arial" w:hAnsi="Arial" w:cs="Arial"/>
          <w:sz w:val="20"/>
          <w:szCs w:val="20"/>
        </w:rPr>
        <w:t>na</w:t>
      </w:r>
      <w:r w:rsidRPr="00074D4F">
        <w:rPr>
          <w:rFonts w:ascii="Arial" w:hAnsi="Arial" w:cs="Arial"/>
          <w:sz w:val="20"/>
          <w:szCs w:val="20"/>
        </w:rPr>
        <w:t xml:space="preserve"> razvoj lokalnog gospodarstva i turizma. </w:t>
      </w:r>
    </w:p>
    <w:p w:rsidR="00D82F08" w:rsidRPr="004C34EE" w:rsidRDefault="00D82F08" w:rsidP="00A93C37">
      <w:pPr>
        <w:spacing w:after="0" w:line="240" w:lineRule="auto"/>
        <w:jc w:val="both"/>
        <w:rPr>
          <w:rFonts w:ascii="Arial" w:hAnsi="Arial" w:cs="Arial"/>
          <w:color w:val="FF0000"/>
          <w:sz w:val="20"/>
          <w:szCs w:val="20"/>
        </w:rPr>
      </w:pPr>
    </w:p>
    <w:p w:rsidR="003B0216" w:rsidRPr="005C6B87" w:rsidRDefault="003B0216" w:rsidP="00C3576F">
      <w:pPr>
        <w:spacing w:after="0" w:line="240" w:lineRule="auto"/>
        <w:jc w:val="both"/>
        <w:rPr>
          <w:rFonts w:ascii="Arial" w:hAnsi="Arial" w:cs="Arial"/>
          <w:b/>
          <w:sz w:val="20"/>
          <w:szCs w:val="20"/>
        </w:rPr>
      </w:pPr>
      <w:r w:rsidRPr="005C6B87">
        <w:rPr>
          <w:rFonts w:ascii="Arial" w:hAnsi="Arial" w:cs="Arial"/>
          <w:b/>
          <w:sz w:val="20"/>
          <w:szCs w:val="20"/>
        </w:rPr>
        <w:t>IZVRŠENJE FINANCIJSKOG PLANA:</w:t>
      </w:r>
    </w:p>
    <w:p w:rsidR="003B0216" w:rsidRPr="005C6B87" w:rsidRDefault="003B0216" w:rsidP="00C3576F">
      <w:pPr>
        <w:spacing w:after="0" w:line="240" w:lineRule="auto"/>
        <w:jc w:val="both"/>
        <w:rPr>
          <w:rFonts w:ascii="Arial" w:hAnsi="Arial" w:cs="Arial"/>
          <w:b/>
          <w:sz w:val="20"/>
          <w:szCs w:val="20"/>
        </w:rPr>
      </w:pPr>
    </w:p>
    <w:tbl>
      <w:tblPr>
        <w:tblStyle w:val="TableGrid"/>
        <w:tblW w:w="9889" w:type="dxa"/>
        <w:tblLook w:val="04A0" w:firstRow="1" w:lastRow="0" w:firstColumn="1" w:lastColumn="0" w:noHBand="0" w:noVBand="1"/>
      </w:tblPr>
      <w:tblGrid>
        <w:gridCol w:w="814"/>
        <w:gridCol w:w="4592"/>
        <w:gridCol w:w="1699"/>
        <w:gridCol w:w="1699"/>
        <w:gridCol w:w="1085"/>
      </w:tblGrid>
      <w:tr w:rsidR="005C6B87" w:rsidRPr="00DA44FA" w:rsidTr="00A93C37">
        <w:tc>
          <w:tcPr>
            <w:tcW w:w="814" w:type="dxa"/>
            <w:vAlign w:val="center"/>
          </w:tcPr>
          <w:p w:rsidR="00315180" w:rsidRPr="00DA44FA" w:rsidRDefault="00315180" w:rsidP="00C3576F">
            <w:pPr>
              <w:jc w:val="both"/>
              <w:rPr>
                <w:rFonts w:ascii="Arial" w:hAnsi="Arial" w:cs="Arial"/>
                <w:b/>
                <w:sz w:val="18"/>
                <w:szCs w:val="18"/>
              </w:rPr>
            </w:pPr>
            <w:r w:rsidRPr="00DA44FA">
              <w:rPr>
                <w:rFonts w:ascii="Arial" w:hAnsi="Arial" w:cs="Arial"/>
                <w:b/>
                <w:sz w:val="18"/>
                <w:szCs w:val="18"/>
              </w:rPr>
              <w:t>R.br.</w:t>
            </w:r>
          </w:p>
        </w:tc>
        <w:tc>
          <w:tcPr>
            <w:tcW w:w="4592" w:type="dxa"/>
            <w:vAlign w:val="center"/>
          </w:tcPr>
          <w:p w:rsidR="00315180" w:rsidRPr="00DA44FA" w:rsidRDefault="00315180" w:rsidP="00C3576F">
            <w:pPr>
              <w:jc w:val="both"/>
              <w:rPr>
                <w:rFonts w:ascii="Arial" w:hAnsi="Arial" w:cs="Arial"/>
                <w:b/>
                <w:sz w:val="18"/>
                <w:szCs w:val="18"/>
              </w:rPr>
            </w:pPr>
            <w:r w:rsidRPr="00DA44FA">
              <w:rPr>
                <w:rFonts w:ascii="Arial" w:hAnsi="Arial" w:cs="Arial"/>
                <w:b/>
                <w:sz w:val="18"/>
                <w:szCs w:val="18"/>
              </w:rPr>
              <w:t>Naziv aktivnosti / projekta</w:t>
            </w:r>
          </w:p>
        </w:tc>
        <w:tc>
          <w:tcPr>
            <w:tcW w:w="1699" w:type="dxa"/>
            <w:vAlign w:val="center"/>
          </w:tcPr>
          <w:p w:rsidR="00315180" w:rsidRPr="00DA44FA" w:rsidRDefault="00315180" w:rsidP="00C3576F">
            <w:pPr>
              <w:jc w:val="both"/>
              <w:rPr>
                <w:rFonts w:ascii="Arial" w:hAnsi="Arial" w:cs="Arial"/>
                <w:b/>
                <w:sz w:val="18"/>
                <w:szCs w:val="18"/>
              </w:rPr>
            </w:pPr>
            <w:r w:rsidRPr="00DA44FA">
              <w:rPr>
                <w:rFonts w:ascii="Arial" w:hAnsi="Arial" w:cs="Arial"/>
                <w:b/>
                <w:sz w:val="18"/>
                <w:szCs w:val="18"/>
              </w:rPr>
              <w:t xml:space="preserve">Plan </w:t>
            </w:r>
          </w:p>
          <w:p w:rsidR="00315180" w:rsidRPr="00DA44FA" w:rsidRDefault="00315180" w:rsidP="00C3576F">
            <w:pPr>
              <w:jc w:val="both"/>
              <w:rPr>
                <w:rFonts w:ascii="Arial" w:hAnsi="Arial" w:cs="Arial"/>
                <w:b/>
                <w:sz w:val="18"/>
                <w:szCs w:val="18"/>
              </w:rPr>
            </w:pPr>
            <w:r w:rsidRPr="00DA44FA">
              <w:rPr>
                <w:rFonts w:ascii="Arial" w:hAnsi="Arial" w:cs="Arial"/>
                <w:b/>
                <w:sz w:val="18"/>
                <w:szCs w:val="18"/>
              </w:rPr>
              <w:t>2025.</w:t>
            </w:r>
          </w:p>
        </w:tc>
        <w:tc>
          <w:tcPr>
            <w:tcW w:w="1699" w:type="dxa"/>
            <w:vAlign w:val="center"/>
          </w:tcPr>
          <w:p w:rsidR="00315180" w:rsidRPr="00DA44FA" w:rsidRDefault="00315180" w:rsidP="00C3576F">
            <w:pPr>
              <w:jc w:val="both"/>
              <w:rPr>
                <w:rFonts w:ascii="Arial" w:hAnsi="Arial" w:cs="Arial"/>
                <w:b/>
                <w:sz w:val="18"/>
                <w:szCs w:val="18"/>
              </w:rPr>
            </w:pPr>
            <w:r w:rsidRPr="00DA44FA">
              <w:rPr>
                <w:rFonts w:ascii="Arial" w:hAnsi="Arial" w:cs="Arial"/>
                <w:b/>
                <w:sz w:val="18"/>
                <w:szCs w:val="18"/>
              </w:rPr>
              <w:t>Izvršenje</w:t>
            </w:r>
          </w:p>
          <w:p w:rsidR="00315180" w:rsidRPr="00DA44FA" w:rsidRDefault="00315180" w:rsidP="00C3576F">
            <w:pPr>
              <w:jc w:val="both"/>
              <w:rPr>
                <w:rFonts w:ascii="Arial" w:hAnsi="Arial" w:cs="Arial"/>
                <w:b/>
                <w:sz w:val="18"/>
                <w:szCs w:val="18"/>
              </w:rPr>
            </w:pPr>
            <w:r w:rsidRPr="00DA44FA">
              <w:rPr>
                <w:rFonts w:ascii="Arial" w:hAnsi="Arial" w:cs="Arial"/>
                <w:b/>
                <w:sz w:val="18"/>
                <w:szCs w:val="18"/>
              </w:rPr>
              <w:t>2025.</w:t>
            </w:r>
          </w:p>
        </w:tc>
        <w:tc>
          <w:tcPr>
            <w:tcW w:w="1085" w:type="dxa"/>
            <w:vAlign w:val="center"/>
          </w:tcPr>
          <w:p w:rsidR="00315180" w:rsidRPr="00DA44FA" w:rsidRDefault="00315180" w:rsidP="00C3576F">
            <w:pPr>
              <w:jc w:val="both"/>
              <w:rPr>
                <w:rFonts w:ascii="Arial" w:hAnsi="Arial" w:cs="Arial"/>
                <w:b/>
                <w:sz w:val="18"/>
                <w:szCs w:val="18"/>
              </w:rPr>
            </w:pPr>
            <w:r w:rsidRPr="00DA44FA">
              <w:rPr>
                <w:rFonts w:ascii="Arial" w:hAnsi="Arial" w:cs="Arial"/>
                <w:b/>
                <w:sz w:val="18"/>
                <w:szCs w:val="18"/>
              </w:rPr>
              <w:t>Indeks</w:t>
            </w:r>
          </w:p>
        </w:tc>
      </w:tr>
      <w:tr w:rsidR="005C6B87" w:rsidRPr="00DA44FA" w:rsidTr="00A93C37">
        <w:tc>
          <w:tcPr>
            <w:tcW w:w="814" w:type="dxa"/>
            <w:vAlign w:val="center"/>
          </w:tcPr>
          <w:p w:rsidR="00315180" w:rsidRPr="00DA44FA" w:rsidRDefault="00315180" w:rsidP="00DA44FA">
            <w:pPr>
              <w:jc w:val="center"/>
              <w:rPr>
                <w:rFonts w:ascii="Arial" w:hAnsi="Arial" w:cs="Arial"/>
                <w:sz w:val="18"/>
                <w:szCs w:val="18"/>
              </w:rPr>
            </w:pPr>
            <w:r w:rsidRPr="00DA44FA">
              <w:rPr>
                <w:rFonts w:ascii="Arial" w:hAnsi="Arial" w:cs="Arial"/>
                <w:sz w:val="18"/>
                <w:szCs w:val="18"/>
              </w:rPr>
              <w:t>1.</w:t>
            </w:r>
          </w:p>
        </w:tc>
        <w:tc>
          <w:tcPr>
            <w:tcW w:w="4592" w:type="dxa"/>
            <w:vAlign w:val="center"/>
          </w:tcPr>
          <w:p w:rsidR="00315180" w:rsidRPr="00DA44FA" w:rsidRDefault="00315180" w:rsidP="00C3576F">
            <w:pPr>
              <w:jc w:val="both"/>
              <w:rPr>
                <w:rFonts w:ascii="Arial" w:hAnsi="Arial" w:cs="Arial"/>
                <w:sz w:val="18"/>
                <w:szCs w:val="18"/>
              </w:rPr>
            </w:pPr>
            <w:r w:rsidRPr="00DA44FA">
              <w:rPr>
                <w:rFonts w:ascii="Arial" w:hAnsi="Arial" w:cs="Arial"/>
                <w:sz w:val="18"/>
                <w:szCs w:val="18"/>
              </w:rPr>
              <w:t>Kulturno-turistička ruta Putovima Frankopana - EU</w:t>
            </w:r>
          </w:p>
        </w:tc>
        <w:tc>
          <w:tcPr>
            <w:tcW w:w="1699" w:type="dxa"/>
            <w:vAlign w:val="center"/>
          </w:tcPr>
          <w:p w:rsidR="00315180" w:rsidRPr="00DA44FA" w:rsidRDefault="00315180" w:rsidP="005A3410">
            <w:pPr>
              <w:jc w:val="right"/>
              <w:rPr>
                <w:rFonts w:ascii="Arial" w:hAnsi="Arial" w:cs="Arial"/>
                <w:sz w:val="18"/>
                <w:szCs w:val="18"/>
              </w:rPr>
            </w:pPr>
            <w:r w:rsidRPr="00DA44FA">
              <w:rPr>
                <w:rFonts w:ascii="Arial" w:hAnsi="Arial" w:cs="Arial"/>
                <w:sz w:val="18"/>
                <w:szCs w:val="18"/>
              </w:rPr>
              <w:t>115.224,93</w:t>
            </w:r>
          </w:p>
        </w:tc>
        <w:tc>
          <w:tcPr>
            <w:tcW w:w="1699" w:type="dxa"/>
            <w:vAlign w:val="center"/>
          </w:tcPr>
          <w:p w:rsidR="00315180" w:rsidRPr="00DA44FA" w:rsidRDefault="00315180" w:rsidP="005A3410">
            <w:pPr>
              <w:jc w:val="right"/>
              <w:rPr>
                <w:rFonts w:ascii="Arial" w:hAnsi="Arial" w:cs="Arial"/>
                <w:sz w:val="18"/>
                <w:szCs w:val="18"/>
              </w:rPr>
            </w:pPr>
            <w:r w:rsidRPr="00DA44FA">
              <w:rPr>
                <w:rFonts w:ascii="Arial" w:hAnsi="Arial" w:cs="Arial"/>
                <w:sz w:val="18"/>
                <w:szCs w:val="18"/>
              </w:rPr>
              <w:t>115.224,93</w:t>
            </w:r>
          </w:p>
        </w:tc>
        <w:tc>
          <w:tcPr>
            <w:tcW w:w="1085" w:type="dxa"/>
            <w:vAlign w:val="center"/>
          </w:tcPr>
          <w:p w:rsidR="00315180" w:rsidRPr="00DA44FA" w:rsidRDefault="00DA44FA" w:rsidP="005A3410">
            <w:pPr>
              <w:jc w:val="right"/>
              <w:rPr>
                <w:rFonts w:ascii="Arial" w:hAnsi="Arial" w:cs="Arial"/>
                <w:sz w:val="18"/>
                <w:szCs w:val="18"/>
              </w:rPr>
            </w:pPr>
            <w:r>
              <w:rPr>
                <w:rFonts w:ascii="Arial" w:hAnsi="Arial" w:cs="Arial"/>
                <w:sz w:val="18"/>
                <w:szCs w:val="18"/>
              </w:rPr>
              <w:t>100,00</w:t>
            </w:r>
          </w:p>
        </w:tc>
      </w:tr>
      <w:tr w:rsidR="005C6B87" w:rsidRPr="00DA44FA" w:rsidTr="00A93C37">
        <w:tc>
          <w:tcPr>
            <w:tcW w:w="814" w:type="dxa"/>
          </w:tcPr>
          <w:p w:rsidR="00315180" w:rsidRPr="00DA44FA" w:rsidRDefault="00315180" w:rsidP="00DA44FA">
            <w:pPr>
              <w:jc w:val="center"/>
              <w:rPr>
                <w:rFonts w:ascii="Arial" w:hAnsi="Arial" w:cs="Arial"/>
                <w:sz w:val="18"/>
                <w:szCs w:val="18"/>
              </w:rPr>
            </w:pPr>
            <w:r w:rsidRPr="00DA44FA">
              <w:rPr>
                <w:rFonts w:ascii="Arial" w:hAnsi="Arial" w:cs="Arial"/>
                <w:sz w:val="18"/>
                <w:szCs w:val="18"/>
              </w:rPr>
              <w:t>2.</w:t>
            </w:r>
          </w:p>
        </w:tc>
        <w:tc>
          <w:tcPr>
            <w:tcW w:w="4592" w:type="dxa"/>
          </w:tcPr>
          <w:p w:rsidR="00315180" w:rsidRPr="00DA44FA" w:rsidRDefault="00315180" w:rsidP="00C3576F">
            <w:pPr>
              <w:jc w:val="both"/>
              <w:rPr>
                <w:rFonts w:ascii="Arial" w:hAnsi="Arial" w:cs="Arial"/>
                <w:sz w:val="18"/>
                <w:szCs w:val="18"/>
              </w:rPr>
            </w:pPr>
            <w:r w:rsidRPr="00DA44FA">
              <w:rPr>
                <w:rFonts w:ascii="Arial" w:hAnsi="Arial" w:cs="Arial"/>
                <w:sz w:val="18"/>
                <w:szCs w:val="18"/>
              </w:rPr>
              <w:t>Održivost rezultata projekta Kulturno-turistička ruta Putovima Frankopana</w:t>
            </w:r>
          </w:p>
        </w:tc>
        <w:tc>
          <w:tcPr>
            <w:tcW w:w="1699" w:type="dxa"/>
            <w:vAlign w:val="center"/>
          </w:tcPr>
          <w:p w:rsidR="00315180" w:rsidRPr="00DA44FA" w:rsidRDefault="00315180" w:rsidP="005A3410">
            <w:pPr>
              <w:jc w:val="right"/>
              <w:rPr>
                <w:rFonts w:ascii="Arial" w:hAnsi="Arial" w:cs="Arial"/>
                <w:sz w:val="18"/>
                <w:szCs w:val="18"/>
              </w:rPr>
            </w:pPr>
            <w:r w:rsidRPr="00DA44FA">
              <w:rPr>
                <w:rFonts w:ascii="Arial" w:hAnsi="Arial" w:cs="Arial"/>
                <w:sz w:val="18"/>
                <w:szCs w:val="18"/>
              </w:rPr>
              <w:t>70.134,46</w:t>
            </w:r>
          </w:p>
        </w:tc>
        <w:tc>
          <w:tcPr>
            <w:tcW w:w="1699" w:type="dxa"/>
            <w:vAlign w:val="center"/>
          </w:tcPr>
          <w:p w:rsidR="00315180" w:rsidRPr="00DA44FA" w:rsidRDefault="00315180" w:rsidP="005A3410">
            <w:pPr>
              <w:jc w:val="right"/>
              <w:rPr>
                <w:rFonts w:ascii="Arial" w:hAnsi="Arial" w:cs="Arial"/>
                <w:sz w:val="18"/>
                <w:szCs w:val="18"/>
              </w:rPr>
            </w:pPr>
            <w:r w:rsidRPr="00DA44FA">
              <w:rPr>
                <w:rFonts w:ascii="Arial" w:hAnsi="Arial" w:cs="Arial"/>
                <w:sz w:val="18"/>
                <w:szCs w:val="18"/>
              </w:rPr>
              <w:t>63.733,92</w:t>
            </w:r>
          </w:p>
        </w:tc>
        <w:tc>
          <w:tcPr>
            <w:tcW w:w="1085" w:type="dxa"/>
            <w:vAlign w:val="center"/>
          </w:tcPr>
          <w:p w:rsidR="00315180" w:rsidRPr="00DA44FA" w:rsidRDefault="00DA44FA" w:rsidP="005A3410">
            <w:pPr>
              <w:jc w:val="right"/>
              <w:rPr>
                <w:rFonts w:ascii="Arial" w:hAnsi="Arial" w:cs="Arial"/>
                <w:sz w:val="18"/>
                <w:szCs w:val="18"/>
              </w:rPr>
            </w:pPr>
            <w:r>
              <w:rPr>
                <w:rFonts w:ascii="Arial" w:hAnsi="Arial" w:cs="Arial"/>
                <w:sz w:val="18"/>
                <w:szCs w:val="18"/>
              </w:rPr>
              <w:t>90,87</w:t>
            </w:r>
          </w:p>
        </w:tc>
      </w:tr>
      <w:tr w:rsidR="00315180" w:rsidRPr="00DA44FA" w:rsidTr="00A93C37">
        <w:trPr>
          <w:trHeight w:val="262"/>
        </w:trPr>
        <w:tc>
          <w:tcPr>
            <w:tcW w:w="814" w:type="dxa"/>
          </w:tcPr>
          <w:p w:rsidR="00315180" w:rsidRPr="00DA44FA" w:rsidRDefault="00315180" w:rsidP="00C3576F">
            <w:pPr>
              <w:jc w:val="both"/>
              <w:rPr>
                <w:rFonts w:ascii="Arial" w:hAnsi="Arial" w:cs="Arial"/>
                <w:b/>
                <w:sz w:val="18"/>
                <w:szCs w:val="18"/>
              </w:rPr>
            </w:pPr>
          </w:p>
        </w:tc>
        <w:tc>
          <w:tcPr>
            <w:tcW w:w="4592" w:type="dxa"/>
          </w:tcPr>
          <w:p w:rsidR="00315180" w:rsidRPr="00DA44FA" w:rsidRDefault="00315180" w:rsidP="00C3576F">
            <w:pPr>
              <w:jc w:val="both"/>
              <w:rPr>
                <w:rFonts w:ascii="Arial" w:hAnsi="Arial" w:cs="Arial"/>
                <w:b/>
                <w:sz w:val="18"/>
                <w:szCs w:val="18"/>
              </w:rPr>
            </w:pPr>
            <w:r w:rsidRPr="00DA44FA">
              <w:rPr>
                <w:rFonts w:ascii="Arial" w:hAnsi="Arial" w:cs="Arial"/>
                <w:b/>
                <w:sz w:val="18"/>
                <w:szCs w:val="18"/>
              </w:rPr>
              <w:t>Ukupno program:</w:t>
            </w:r>
          </w:p>
        </w:tc>
        <w:tc>
          <w:tcPr>
            <w:tcW w:w="1699" w:type="dxa"/>
          </w:tcPr>
          <w:p w:rsidR="00315180" w:rsidRPr="00DA44FA" w:rsidRDefault="00315180" w:rsidP="005A3410">
            <w:pPr>
              <w:jc w:val="right"/>
              <w:rPr>
                <w:rFonts w:ascii="Arial" w:hAnsi="Arial" w:cs="Arial"/>
                <w:b/>
                <w:sz w:val="18"/>
                <w:szCs w:val="18"/>
              </w:rPr>
            </w:pPr>
            <w:r w:rsidRPr="00DA44FA">
              <w:rPr>
                <w:rFonts w:ascii="Arial" w:hAnsi="Arial" w:cs="Arial"/>
                <w:b/>
                <w:sz w:val="18"/>
                <w:szCs w:val="18"/>
              </w:rPr>
              <w:t>185.359,39</w:t>
            </w:r>
          </w:p>
        </w:tc>
        <w:tc>
          <w:tcPr>
            <w:tcW w:w="1699" w:type="dxa"/>
          </w:tcPr>
          <w:p w:rsidR="00315180" w:rsidRPr="00DA44FA" w:rsidRDefault="00315180" w:rsidP="005A3410">
            <w:pPr>
              <w:jc w:val="right"/>
              <w:rPr>
                <w:rFonts w:ascii="Arial" w:hAnsi="Arial" w:cs="Arial"/>
                <w:b/>
                <w:sz w:val="18"/>
                <w:szCs w:val="18"/>
              </w:rPr>
            </w:pPr>
            <w:r w:rsidRPr="00DA44FA">
              <w:rPr>
                <w:rFonts w:ascii="Arial" w:hAnsi="Arial" w:cs="Arial"/>
                <w:b/>
                <w:sz w:val="18"/>
                <w:szCs w:val="18"/>
              </w:rPr>
              <w:t>178.958,85</w:t>
            </w:r>
          </w:p>
        </w:tc>
        <w:tc>
          <w:tcPr>
            <w:tcW w:w="1085" w:type="dxa"/>
          </w:tcPr>
          <w:p w:rsidR="00315180" w:rsidRPr="00DA44FA" w:rsidRDefault="00DA44FA" w:rsidP="005A3410">
            <w:pPr>
              <w:jc w:val="right"/>
              <w:rPr>
                <w:rFonts w:ascii="Arial" w:hAnsi="Arial" w:cs="Arial"/>
                <w:b/>
                <w:sz w:val="18"/>
                <w:szCs w:val="18"/>
              </w:rPr>
            </w:pPr>
            <w:r>
              <w:rPr>
                <w:rFonts w:ascii="Arial" w:hAnsi="Arial" w:cs="Arial"/>
                <w:b/>
                <w:sz w:val="18"/>
                <w:szCs w:val="18"/>
              </w:rPr>
              <w:t>96,55</w:t>
            </w:r>
          </w:p>
        </w:tc>
      </w:tr>
    </w:tbl>
    <w:p w:rsidR="00315180" w:rsidRPr="005C6B87" w:rsidRDefault="00315180" w:rsidP="00C3576F">
      <w:pPr>
        <w:spacing w:after="0" w:line="240" w:lineRule="auto"/>
        <w:jc w:val="both"/>
        <w:rPr>
          <w:rFonts w:ascii="Arial" w:hAnsi="Arial" w:cs="Arial"/>
          <w:b/>
          <w:sz w:val="20"/>
          <w:szCs w:val="20"/>
        </w:rPr>
      </w:pPr>
    </w:p>
    <w:p w:rsidR="00F72DA9" w:rsidRDefault="00F72DA9" w:rsidP="00C3576F">
      <w:pPr>
        <w:spacing w:after="0" w:line="240" w:lineRule="auto"/>
        <w:jc w:val="both"/>
        <w:rPr>
          <w:rFonts w:ascii="Arial" w:hAnsi="Arial" w:cs="Arial"/>
          <w:sz w:val="20"/>
          <w:szCs w:val="20"/>
        </w:rPr>
      </w:pPr>
      <w:r w:rsidRPr="005C6B87">
        <w:rPr>
          <w:rFonts w:ascii="Arial" w:hAnsi="Arial" w:cs="Arial"/>
          <w:sz w:val="20"/>
          <w:szCs w:val="20"/>
        </w:rPr>
        <w:t xml:space="preserve">Izvršenje financijskog plana </w:t>
      </w:r>
      <w:r w:rsidR="007B690B" w:rsidRPr="005C6B87">
        <w:rPr>
          <w:rFonts w:ascii="Arial" w:hAnsi="Arial" w:cs="Arial"/>
          <w:sz w:val="20"/>
          <w:szCs w:val="20"/>
        </w:rPr>
        <w:t xml:space="preserve">u sklopu </w:t>
      </w:r>
      <w:r w:rsidR="00315180" w:rsidRPr="005C6B87">
        <w:rPr>
          <w:rFonts w:ascii="Arial" w:hAnsi="Arial" w:cs="Arial"/>
          <w:sz w:val="20"/>
          <w:szCs w:val="20"/>
        </w:rPr>
        <w:t xml:space="preserve">održivosti </w:t>
      </w:r>
      <w:r w:rsidR="007B690B" w:rsidRPr="005C6B87">
        <w:rPr>
          <w:rFonts w:ascii="Arial" w:hAnsi="Arial" w:cs="Arial"/>
          <w:sz w:val="20"/>
          <w:szCs w:val="20"/>
        </w:rPr>
        <w:t xml:space="preserve">Projekta </w:t>
      </w:r>
      <w:r w:rsidR="00315180" w:rsidRPr="005C6B87">
        <w:rPr>
          <w:rFonts w:ascii="Arial" w:hAnsi="Arial" w:cs="Arial"/>
          <w:sz w:val="20"/>
          <w:szCs w:val="20"/>
        </w:rPr>
        <w:t>niže je od planiranog zbog ostvarenih ušteda</w:t>
      </w:r>
      <w:r w:rsidR="007B690B" w:rsidRPr="005C6B87">
        <w:rPr>
          <w:rFonts w:ascii="Arial" w:hAnsi="Arial" w:cs="Arial"/>
          <w:sz w:val="20"/>
          <w:szCs w:val="20"/>
        </w:rPr>
        <w:t xml:space="preserve">, no sve aktivnosti su u potpunosti realizirane. </w:t>
      </w:r>
    </w:p>
    <w:p w:rsidR="00D82F08" w:rsidRDefault="00D82F08" w:rsidP="00C3576F">
      <w:pPr>
        <w:spacing w:after="0" w:line="240" w:lineRule="auto"/>
        <w:jc w:val="both"/>
        <w:rPr>
          <w:rFonts w:ascii="Arial" w:hAnsi="Arial" w:cs="Arial"/>
          <w:b/>
          <w:sz w:val="20"/>
          <w:szCs w:val="20"/>
        </w:rPr>
      </w:pPr>
    </w:p>
    <w:p w:rsidR="004C34EE" w:rsidRDefault="004C34EE" w:rsidP="00C3576F">
      <w:pPr>
        <w:spacing w:after="0" w:line="240" w:lineRule="auto"/>
        <w:jc w:val="both"/>
        <w:rPr>
          <w:rFonts w:ascii="Arial" w:hAnsi="Arial" w:cs="Arial"/>
          <w:b/>
          <w:sz w:val="20"/>
          <w:szCs w:val="20"/>
        </w:rPr>
      </w:pPr>
    </w:p>
    <w:p w:rsidR="003B0216" w:rsidRPr="005C6B87" w:rsidRDefault="003B0216" w:rsidP="00C3576F">
      <w:pPr>
        <w:spacing w:after="0" w:line="240" w:lineRule="auto"/>
        <w:jc w:val="both"/>
        <w:rPr>
          <w:rFonts w:ascii="Arial" w:hAnsi="Arial" w:cs="Arial"/>
          <w:b/>
          <w:sz w:val="20"/>
          <w:szCs w:val="20"/>
        </w:rPr>
      </w:pPr>
      <w:r w:rsidRPr="005C6B87">
        <w:rPr>
          <w:rFonts w:ascii="Arial" w:hAnsi="Arial" w:cs="Arial"/>
          <w:b/>
          <w:sz w:val="20"/>
          <w:szCs w:val="20"/>
        </w:rPr>
        <w:t xml:space="preserve">POKAZATELJI USPJEŠNOSTI: </w:t>
      </w:r>
    </w:p>
    <w:p w:rsidR="003B0216" w:rsidRPr="005C6B87" w:rsidRDefault="003B0216" w:rsidP="00C3576F">
      <w:pPr>
        <w:spacing w:after="0" w:line="240" w:lineRule="auto"/>
        <w:jc w:val="both"/>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2580"/>
        <w:gridCol w:w="1134"/>
        <w:gridCol w:w="1276"/>
        <w:gridCol w:w="1275"/>
        <w:gridCol w:w="1389"/>
      </w:tblGrid>
      <w:tr w:rsidR="005C6B87" w:rsidRPr="005C6B87" w:rsidTr="00315180">
        <w:trPr>
          <w:trHeight w:val="634"/>
        </w:trPr>
        <w:tc>
          <w:tcPr>
            <w:tcW w:w="2235" w:type="dxa"/>
            <w:vAlign w:val="center"/>
          </w:tcPr>
          <w:p w:rsidR="003B0216" w:rsidRPr="005C6B87" w:rsidRDefault="003B0216" w:rsidP="00C3576F">
            <w:pPr>
              <w:jc w:val="both"/>
              <w:rPr>
                <w:rFonts w:ascii="Arial" w:hAnsi="Arial" w:cs="Arial"/>
                <w:b/>
                <w:sz w:val="20"/>
                <w:szCs w:val="20"/>
              </w:rPr>
            </w:pPr>
            <w:r w:rsidRPr="005C6B87">
              <w:rPr>
                <w:rFonts w:ascii="Arial" w:hAnsi="Arial" w:cs="Arial"/>
                <w:b/>
                <w:sz w:val="20"/>
                <w:szCs w:val="20"/>
              </w:rPr>
              <w:t>Pokazatelj uspješnosti</w:t>
            </w:r>
          </w:p>
        </w:tc>
        <w:tc>
          <w:tcPr>
            <w:tcW w:w="2580" w:type="dxa"/>
            <w:vAlign w:val="center"/>
          </w:tcPr>
          <w:p w:rsidR="003B0216" w:rsidRPr="005C6B87" w:rsidRDefault="003B0216" w:rsidP="00C3576F">
            <w:pPr>
              <w:jc w:val="both"/>
              <w:rPr>
                <w:rFonts w:ascii="Arial" w:hAnsi="Arial" w:cs="Arial"/>
                <w:b/>
                <w:sz w:val="20"/>
                <w:szCs w:val="20"/>
              </w:rPr>
            </w:pPr>
            <w:r w:rsidRPr="005C6B87">
              <w:rPr>
                <w:rFonts w:ascii="Arial" w:hAnsi="Arial" w:cs="Arial"/>
                <w:b/>
                <w:sz w:val="20"/>
                <w:szCs w:val="20"/>
              </w:rPr>
              <w:t>Definicija</w:t>
            </w:r>
          </w:p>
        </w:tc>
        <w:tc>
          <w:tcPr>
            <w:tcW w:w="1134" w:type="dxa"/>
            <w:vAlign w:val="center"/>
          </w:tcPr>
          <w:p w:rsidR="003B0216" w:rsidRPr="005C6B87" w:rsidRDefault="003B0216" w:rsidP="00C3576F">
            <w:pPr>
              <w:jc w:val="both"/>
              <w:rPr>
                <w:rFonts w:ascii="Arial" w:hAnsi="Arial" w:cs="Arial"/>
                <w:b/>
                <w:sz w:val="20"/>
                <w:szCs w:val="20"/>
              </w:rPr>
            </w:pPr>
            <w:r w:rsidRPr="005C6B87">
              <w:rPr>
                <w:rFonts w:ascii="Arial" w:hAnsi="Arial" w:cs="Arial"/>
                <w:b/>
                <w:sz w:val="20"/>
                <w:szCs w:val="20"/>
              </w:rPr>
              <w:t>Jedinica</w:t>
            </w:r>
          </w:p>
        </w:tc>
        <w:tc>
          <w:tcPr>
            <w:tcW w:w="1276" w:type="dxa"/>
            <w:vAlign w:val="center"/>
          </w:tcPr>
          <w:p w:rsidR="003B0216" w:rsidRPr="005C6B87" w:rsidRDefault="003B0216" w:rsidP="00C3576F">
            <w:pPr>
              <w:jc w:val="both"/>
              <w:rPr>
                <w:rFonts w:ascii="Arial" w:hAnsi="Arial" w:cs="Arial"/>
                <w:b/>
                <w:sz w:val="20"/>
                <w:szCs w:val="20"/>
              </w:rPr>
            </w:pPr>
            <w:r w:rsidRPr="005C6B87">
              <w:rPr>
                <w:rFonts w:ascii="Arial" w:hAnsi="Arial" w:cs="Arial"/>
                <w:b/>
                <w:sz w:val="20"/>
                <w:szCs w:val="20"/>
              </w:rPr>
              <w:t>Polazna vrijednost</w:t>
            </w:r>
          </w:p>
        </w:tc>
        <w:tc>
          <w:tcPr>
            <w:tcW w:w="1275" w:type="dxa"/>
            <w:vAlign w:val="center"/>
          </w:tcPr>
          <w:p w:rsidR="003B0216" w:rsidRPr="005C6B87" w:rsidRDefault="003B0216" w:rsidP="00C3576F">
            <w:pPr>
              <w:jc w:val="both"/>
              <w:rPr>
                <w:rFonts w:ascii="Arial" w:hAnsi="Arial" w:cs="Arial"/>
                <w:b/>
                <w:sz w:val="20"/>
                <w:szCs w:val="20"/>
              </w:rPr>
            </w:pPr>
            <w:r w:rsidRPr="005C6B87">
              <w:rPr>
                <w:rFonts w:ascii="Arial" w:hAnsi="Arial" w:cs="Arial"/>
                <w:b/>
                <w:sz w:val="20"/>
                <w:szCs w:val="20"/>
              </w:rPr>
              <w:t xml:space="preserve">Ciljana vrijednost </w:t>
            </w:r>
          </w:p>
          <w:p w:rsidR="003B0216" w:rsidRPr="005C6B87" w:rsidRDefault="003B0216" w:rsidP="00C3576F">
            <w:pPr>
              <w:jc w:val="both"/>
              <w:rPr>
                <w:rFonts w:ascii="Arial" w:hAnsi="Arial" w:cs="Arial"/>
                <w:b/>
                <w:sz w:val="20"/>
                <w:szCs w:val="20"/>
              </w:rPr>
            </w:pPr>
            <w:r w:rsidRPr="005C6B87">
              <w:rPr>
                <w:rFonts w:ascii="Arial" w:hAnsi="Arial" w:cs="Arial"/>
                <w:b/>
                <w:sz w:val="20"/>
                <w:szCs w:val="20"/>
              </w:rPr>
              <w:t>20</w:t>
            </w:r>
            <w:r w:rsidR="003D183E" w:rsidRPr="005C6B87">
              <w:rPr>
                <w:rFonts w:ascii="Arial" w:hAnsi="Arial" w:cs="Arial"/>
                <w:b/>
                <w:sz w:val="20"/>
                <w:szCs w:val="20"/>
              </w:rPr>
              <w:t>2</w:t>
            </w:r>
            <w:r w:rsidR="00315180" w:rsidRPr="005C6B87">
              <w:rPr>
                <w:rFonts w:ascii="Arial" w:hAnsi="Arial" w:cs="Arial"/>
                <w:b/>
                <w:sz w:val="20"/>
                <w:szCs w:val="20"/>
              </w:rPr>
              <w:t>5</w:t>
            </w:r>
            <w:r w:rsidRPr="005C6B87">
              <w:rPr>
                <w:rFonts w:ascii="Arial" w:hAnsi="Arial" w:cs="Arial"/>
                <w:b/>
                <w:sz w:val="20"/>
                <w:szCs w:val="20"/>
              </w:rPr>
              <w:t>.</w:t>
            </w:r>
          </w:p>
        </w:tc>
        <w:tc>
          <w:tcPr>
            <w:tcW w:w="1389" w:type="dxa"/>
          </w:tcPr>
          <w:p w:rsidR="003B0216" w:rsidRPr="005C6B87" w:rsidRDefault="003B0216" w:rsidP="00C3576F">
            <w:pPr>
              <w:jc w:val="both"/>
              <w:rPr>
                <w:rFonts w:ascii="Arial" w:hAnsi="Arial" w:cs="Arial"/>
                <w:b/>
                <w:sz w:val="20"/>
                <w:szCs w:val="20"/>
              </w:rPr>
            </w:pPr>
            <w:r w:rsidRPr="005C6B87">
              <w:rPr>
                <w:rFonts w:ascii="Arial" w:hAnsi="Arial" w:cs="Arial"/>
                <w:b/>
                <w:sz w:val="20"/>
                <w:szCs w:val="20"/>
              </w:rPr>
              <w:t>Ostvarena vrijednost</w:t>
            </w:r>
          </w:p>
          <w:p w:rsidR="003B0216" w:rsidRPr="005C6B87" w:rsidRDefault="003B0216" w:rsidP="00C3576F">
            <w:pPr>
              <w:jc w:val="both"/>
              <w:rPr>
                <w:rFonts w:ascii="Arial" w:hAnsi="Arial" w:cs="Arial"/>
                <w:sz w:val="20"/>
                <w:szCs w:val="20"/>
              </w:rPr>
            </w:pPr>
            <w:r w:rsidRPr="005C6B87">
              <w:rPr>
                <w:rFonts w:ascii="Arial" w:hAnsi="Arial" w:cs="Arial"/>
                <w:b/>
                <w:sz w:val="20"/>
                <w:szCs w:val="20"/>
              </w:rPr>
              <w:t xml:space="preserve"> 20</w:t>
            </w:r>
            <w:r w:rsidR="003D183E" w:rsidRPr="005C6B87">
              <w:rPr>
                <w:rFonts w:ascii="Arial" w:hAnsi="Arial" w:cs="Arial"/>
                <w:b/>
                <w:sz w:val="20"/>
                <w:szCs w:val="20"/>
              </w:rPr>
              <w:t>2</w:t>
            </w:r>
            <w:r w:rsidR="00315180" w:rsidRPr="005C6B87">
              <w:rPr>
                <w:rFonts w:ascii="Arial" w:hAnsi="Arial" w:cs="Arial"/>
                <w:b/>
                <w:sz w:val="20"/>
                <w:szCs w:val="20"/>
              </w:rPr>
              <w:t>5</w:t>
            </w:r>
            <w:r w:rsidRPr="005C6B87">
              <w:rPr>
                <w:rFonts w:ascii="Arial" w:hAnsi="Arial" w:cs="Arial"/>
                <w:b/>
                <w:sz w:val="20"/>
                <w:szCs w:val="20"/>
              </w:rPr>
              <w:t>.</w:t>
            </w:r>
          </w:p>
        </w:tc>
      </w:tr>
      <w:tr w:rsidR="00E70582" w:rsidRPr="005C6B87" w:rsidTr="00315180">
        <w:trPr>
          <w:trHeight w:val="965"/>
        </w:trPr>
        <w:tc>
          <w:tcPr>
            <w:tcW w:w="2235" w:type="dxa"/>
          </w:tcPr>
          <w:p w:rsidR="003D183E" w:rsidRPr="005C6B87" w:rsidRDefault="00A24BCD" w:rsidP="00C3576F">
            <w:pPr>
              <w:jc w:val="both"/>
              <w:rPr>
                <w:rFonts w:ascii="Arial" w:hAnsi="Arial" w:cs="Arial"/>
                <w:sz w:val="20"/>
                <w:szCs w:val="20"/>
              </w:rPr>
            </w:pPr>
            <w:r w:rsidRPr="005C6B87">
              <w:rPr>
                <w:rFonts w:ascii="Arial" w:hAnsi="Arial" w:cs="Arial"/>
                <w:sz w:val="20"/>
                <w:szCs w:val="20"/>
              </w:rPr>
              <w:t>Broj interpretacijskih centara kulturne baštine dostupnih za posjetitelje</w:t>
            </w:r>
          </w:p>
        </w:tc>
        <w:tc>
          <w:tcPr>
            <w:tcW w:w="2580" w:type="dxa"/>
          </w:tcPr>
          <w:p w:rsidR="003D183E" w:rsidRPr="005C6B87" w:rsidRDefault="00A24BCD" w:rsidP="00C3576F">
            <w:pPr>
              <w:jc w:val="both"/>
              <w:rPr>
                <w:rFonts w:ascii="Arial" w:hAnsi="Arial" w:cs="Arial"/>
                <w:sz w:val="20"/>
                <w:szCs w:val="20"/>
              </w:rPr>
            </w:pPr>
            <w:r w:rsidRPr="005C6B87">
              <w:rPr>
                <w:rFonts w:ascii="Arial" w:hAnsi="Arial" w:cs="Arial"/>
                <w:sz w:val="20"/>
                <w:szCs w:val="20"/>
              </w:rPr>
              <w:t>Poticanjem i koordinacijom rada interpretacijskih centara doprinijet će se promociji kulturne baštine i održivosti Kulturno-turističke rute Putovima Frankopana</w:t>
            </w:r>
          </w:p>
        </w:tc>
        <w:tc>
          <w:tcPr>
            <w:tcW w:w="1134" w:type="dxa"/>
            <w:vAlign w:val="center"/>
          </w:tcPr>
          <w:p w:rsidR="003D183E" w:rsidRPr="005C6B87" w:rsidRDefault="003D183E" w:rsidP="007253C4">
            <w:pPr>
              <w:jc w:val="center"/>
              <w:rPr>
                <w:rFonts w:ascii="Arial" w:hAnsi="Arial" w:cs="Arial"/>
                <w:sz w:val="20"/>
                <w:szCs w:val="20"/>
              </w:rPr>
            </w:pPr>
            <w:r w:rsidRPr="005C6B87">
              <w:rPr>
                <w:rFonts w:ascii="Arial" w:hAnsi="Arial" w:cs="Arial"/>
                <w:sz w:val="20"/>
                <w:szCs w:val="20"/>
              </w:rPr>
              <w:t>Broj</w:t>
            </w:r>
          </w:p>
        </w:tc>
        <w:tc>
          <w:tcPr>
            <w:tcW w:w="1276" w:type="dxa"/>
            <w:vAlign w:val="center"/>
          </w:tcPr>
          <w:p w:rsidR="003D183E" w:rsidRPr="005C6B87" w:rsidRDefault="00181E1D" w:rsidP="007253C4">
            <w:pPr>
              <w:jc w:val="center"/>
              <w:rPr>
                <w:rFonts w:ascii="Arial" w:hAnsi="Arial" w:cs="Arial"/>
                <w:sz w:val="20"/>
                <w:szCs w:val="20"/>
              </w:rPr>
            </w:pPr>
            <w:r w:rsidRPr="005C6B87">
              <w:rPr>
                <w:rFonts w:ascii="Arial" w:hAnsi="Arial" w:cs="Arial"/>
                <w:sz w:val="20"/>
                <w:szCs w:val="20"/>
              </w:rPr>
              <w:t>8</w:t>
            </w:r>
          </w:p>
        </w:tc>
        <w:tc>
          <w:tcPr>
            <w:tcW w:w="1275" w:type="dxa"/>
            <w:vAlign w:val="center"/>
          </w:tcPr>
          <w:p w:rsidR="003D183E" w:rsidRPr="005C6B87" w:rsidRDefault="00181E1D" w:rsidP="007253C4">
            <w:pPr>
              <w:jc w:val="center"/>
              <w:rPr>
                <w:rFonts w:ascii="Arial" w:hAnsi="Arial" w:cs="Arial"/>
                <w:sz w:val="20"/>
                <w:szCs w:val="20"/>
              </w:rPr>
            </w:pPr>
            <w:r w:rsidRPr="005C6B87">
              <w:rPr>
                <w:rFonts w:ascii="Arial" w:hAnsi="Arial" w:cs="Arial"/>
                <w:sz w:val="20"/>
                <w:szCs w:val="20"/>
              </w:rPr>
              <w:t>8</w:t>
            </w:r>
          </w:p>
        </w:tc>
        <w:tc>
          <w:tcPr>
            <w:tcW w:w="1389" w:type="dxa"/>
            <w:vAlign w:val="center"/>
          </w:tcPr>
          <w:p w:rsidR="003D183E" w:rsidRPr="005C6B87" w:rsidRDefault="00DB1ADA" w:rsidP="007253C4">
            <w:pPr>
              <w:jc w:val="center"/>
              <w:rPr>
                <w:rFonts w:ascii="Arial" w:hAnsi="Arial" w:cs="Arial"/>
                <w:sz w:val="20"/>
                <w:szCs w:val="20"/>
              </w:rPr>
            </w:pPr>
            <w:r w:rsidRPr="005C6B87">
              <w:rPr>
                <w:rFonts w:ascii="Arial" w:hAnsi="Arial" w:cs="Arial"/>
                <w:sz w:val="20"/>
                <w:szCs w:val="20"/>
              </w:rPr>
              <w:t>7</w:t>
            </w:r>
          </w:p>
        </w:tc>
      </w:tr>
    </w:tbl>
    <w:p w:rsidR="00DB1ADA" w:rsidRPr="005C6B87" w:rsidRDefault="00DB1ADA" w:rsidP="00DB1ADA">
      <w:pPr>
        <w:spacing w:after="0" w:line="240" w:lineRule="auto"/>
        <w:jc w:val="both"/>
        <w:rPr>
          <w:rFonts w:ascii="Arial" w:hAnsi="Arial" w:cs="Arial"/>
          <w:sz w:val="20"/>
          <w:szCs w:val="20"/>
          <w:lang w:eastAsia="hr-HR"/>
        </w:rPr>
      </w:pPr>
    </w:p>
    <w:p w:rsidR="00DB1ADA" w:rsidRPr="00074D4F" w:rsidRDefault="00DB1ADA" w:rsidP="00DB1ADA">
      <w:pPr>
        <w:spacing w:after="0" w:line="240" w:lineRule="auto"/>
        <w:jc w:val="both"/>
        <w:rPr>
          <w:rFonts w:ascii="Arial" w:hAnsi="Arial" w:cs="Arial"/>
          <w:sz w:val="20"/>
          <w:szCs w:val="20"/>
          <w:lang w:eastAsia="hr-HR"/>
        </w:rPr>
      </w:pPr>
      <w:r w:rsidRPr="00074D4F">
        <w:rPr>
          <w:rFonts w:ascii="Arial" w:hAnsi="Arial" w:cs="Arial"/>
          <w:sz w:val="20"/>
          <w:szCs w:val="20"/>
          <w:lang w:eastAsia="hr-HR"/>
        </w:rPr>
        <w:t>Svi interpretacijski centri, kojima upravljaju jedinice lokalne samouprave, Biskupija Krk i Prirodoslovni muzej Rijeka, bili su otvoreni za posjetitelje, osim IC Grobnik koji je zatvoren zbog sanacijskih radova</w:t>
      </w:r>
      <w:r w:rsidR="004C34EE" w:rsidRPr="00074D4F">
        <w:rPr>
          <w:rFonts w:ascii="Arial" w:hAnsi="Arial" w:cs="Arial"/>
          <w:sz w:val="20"/>
          <w:szCs w:val="20"/>
          <w:lang w:eastAsia="hr-HR"/>
        </w:rPr>
        <w:t>,</w:t>
      </w:r>
      <w:r w:rsidR="004C34EE" w:rsidRPr="00074D4F">
        <w:rPr>
          <w:rFonts w:ascii="Arial" w:hAnsi="Arial" w:cs="Arial"/>
          <w:sz w:val="20"/>
          <w:szCs w:val="20"/>
        </w:rPr>
        <w:t xml:space="preserve"> no bez obzira na navedeno programi i prihvat posjetitelja provodio se nesmetano </w:t>
      </w:r>
      <w:r w:rsidR="000038D0" w:rsidRPr="00074D4F">
        <w:rPr>
          <w:rFonts w:ascii="Arial" w:hAnsi="Arial" w:cs="Arial"/>
          <w:sz w:val="20"/>
          <w:szCs w:val="20"/>
        </w:rPr>
        <w:t xml:space="preserve">tijekom čitave godine </w:t>
      </w:r>
      <w:r w:rsidR="004C34EE" w:rsidRPr="00074D4F">
        <w:rPr>
          <w:rFonts w:ascii="Arial" w:hAnsi="Arial" w:cs="Arial"/>
          <w:sz w:val="20"/>
          <w:szCs w:val="20"/>
        </w:rPr>
        <w:t>unutar grobničkog kaštela.</w:t>
      </w:r>
    </w:p>
    <w:p w:rsidR="004C34EE" w:rsidRDefault="004C34EE"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DA44FA" w:rsidRDefault="00DA44FA" w:rsidP="008F36A5">
      <w:pPr>
        <w:jc w:val="both"/>
        <w:rPr>
          <w:rFonts w:ascii="Arial" w:hAnsi="Arial" w:cs="Arial"/>
          <w:b/>
          <w:sz w:val="20"/>
          <w:szCs w:val="20"/>
        </w:rPr>
      </w:pPr>
    </w:p>
    <w:p w:rsidR="00CF1855" w:rsidRDefault="00CF1855" w:rsidP="008F36A5">
      <w:pPr>
        <w:jc w:val="both"/>
        <w:rPr>
          <w:rFonts w:ascii="Arial" w:hAnsi="Arial" w:cs="Arial"/>
          <w:b/>
          <w:sz w:val="20"/>
          <w:szCs w:val="20"/>
        </w:rPr>
      </w:pPr>
    </w:p>
    <w:p w:rsidR="003204E7" w:rsidRPr="00DA44FA" w:rsidRDefault="003204E7" w:rsidP="00DA44FA">
      <w:pPr>
        <w:pBdr>
          <w:bottom w:val="double" w:sz="4" w:space="1" w:color="auto"/>
        </w:pBdr>
        <w:jc w:val="both"/>
        <w:rPr>
          <w:rFonts w:ascii="Arial" w:hAnsi="Arial" w:cs="Arial"/>
          <w:b/>
        </w:rPr>
      </w:pPr>
      <w:r w:rsidRPr="00DA44FA">
        <w:rPr>
          <w:rFonts w:ascii="Arial" w:hAnsi="Arial" w:cs="Arial"/>
          <w:b/>
        </w:rPr>
        <w:lastRenderedPageBreak/>
        <w:t xml:space="preserve">GLAVA: 01103 </w:t>
      </w:r>
      <w:r w:rsidRPr="00DA44FA">
        <w:rPr>
          <w:rFonts w:ascii="Arial" w:eastAsia="Arial" w:hAnsi="Arial" w:cs="Arial"/>
          <w:b/>
        </w:rPr>
        <w:t>POMORSKI I POVIJESNI MUZEJA HRVATSKOG PRIMORJA RIJEKA</w:t>
      </w:r>
    </w:p>
    <w:p w:rsidR="003204E7" w:rsidRPr="00DA44FA" w:rsidRDefault="003204E7" w:rsidP="003204E7">
      <w:pPr>
        <w:pBdr>
          <w:bottom w:val="single" w:sz="4" w:space="1" w:color="auto"/>
        </w:pBdr>
        <w:spacing w:after="0" w:line="240" w:lineRule="auto"/>
        <w:ind w:left="16" w:hanging="16"/>
        <w:rPr>
          <w:rFonts w:ascii="Arial" w:hAnsi="Arial" w:cs="Arial"/>
          <w:b/>
        </w:rPr>
      </w:pPr>
      <w:r w:rsidRPr="00DA44FA">
        <w:rPr>
          <w:rFonts w:ascii="Arial" w:hAnsi="Arial" w:cs="Arial"/>
          <w:b/>
        </w:rPr>
        <w:t>NAZIV PROGRAMA:   1131 PROMICANJE KULTURE</w:t>
      </w:r>
    </w:p>
    <w:p w:rsidR="003204E7" w:rsidRPr="005C6B87" w:rsidRDefault="003204E7" w:rsidP="003204E7">
      <w:pPr>
        <w:pStyle w:val="NormalWeb"/>
        <w:spacing w:before="0" w:beforeAutospacing="0" w:after="0" w:afterAutospacing="0"/>
        <w:rPr>
          <w:rFonts w:ascii="Arial" w:hAnsi="Arial" w:cs="Arial"/>
          <w:b/>
          <w:sz w:val="20"/>
          <w:szCs w:val="20"/>
          <w:lang w:val="hr-HR"/>
        </w:rPr>
      </w:pPr>
    </w:p>
    <w:p w:rsidR="001A127B" w:rsidRPr="005C6B87" w:rsidRDefault="001A127B" w:rsidP="001A127B">
      <w:pPr>
        <w:spacing w:after="0" w:line="240" w:lineRule="auto"/>
        <w:jc w:val="both"/>
        <w:rPr>
          <w:rFonts w:ascii="Arial" w:eastAsia="Arial" w:hAnsi="Arial" w:cs="Arial"/>
          <w:sz w:val="20"/>
          <w:szCs w:val="20"/>
        </w:rPr>
      </w:pPr>
      <w:r w:rsidRPr="005C6B87">
        <w:rPr>
          <w:rFonts w:ascii="Arial" w:hAnsi="Arial" w:cs="Arial"/>
          <w:b/>
          <w:sz w:val="20"/>
          <w:szCs w:val="20"/>
        </w:rPr>
        <w:t xml:space="preserve">POSEBAN CILJ: </w:t>
      </w:r>
      <w:r w:rsidRPr="005C6B87">
        <w:rPr>
          <w:rFonts w:ascii="Arial" w:eastAsia="Arial" w:hAnsi="Arial" w:cs="Arial"/>
          <w:sz w:val="20"/>
          <w:szCs w:val="20"/>
        </w:rPr>
        <w:t>5.3. Razvoj kulture i sporta te poticanje kreativnosti</w:t>
      </w:r>
    </w:p>
    <w:p w:rsidR="001A127B" w:rsidRPr="005C6B87" w:rsidRDefault="001A127B" w:rsidP="001A127B">
      <w:pPr>
        <w:spacing w:after="0" w:line="240" w:lineRule="auto"/>
        <w:ind w:left="708"/>
        <w:jc w:val="both"/>
        <w:rPr>
          <w:rFonts w:ascii="Arial" w:hAnsi="Arial" w:cs="Arial"/>
          <w:b/>
          <w:sz w:val="20"/>
          <w:szCs w:val="20"/>
        </w:rPr>
      </w:pPr>
    </w:p>
    <w:p w:rsidR="001A127B" w:rsidRPr="005C6B87" w:rsidRDefault="001A127B" w:rsidP="001A127B">
      <w:pPr>
        <w:spacing w:after="0" w:line="240" w:lineRule="auto"/>
        <w:jc w:val="both"/>
        <w:rPr>
          <w:rFonts w:ascii="Arial" w:hAnsi="Arial" w:cs="Arial"/>
          <w:iCs/>
          <w:sz w:val="20"/>
          <w:szCs w:val="20"/>
        </w:rPr>
      </w:pPr>
      <w:r w:rsidRPr="005C6B87">
        <w:rPr>
          <w:rFonts w:ascii="Arial" w:hAnsi="Arial" w:cs="Arial"/>
          <w:b/>
          <w:sz w:val="20"/>
          <w:szCs w:val="20"/>
        </w:rPr>
        <w:t xml:space="preserve">MJERA: </w:t>
      </w:r>
      <w:r w:rsidRPr="005C6B87">
        <w:rPr>
          <w:rFonts w:ascii="Arial" w:eastAsia="Arial" w:hAnsi="Arial" w:cs="Arial"/>
          <w:sz w:val="20"/>
          <w:szCs w:val="20"/>
        </w:rPr>
        <w:t>5.3.1. Poticanje razvoja kulture i održivog korištenja kulturne baštine kao temelja regionalnog i lokalnog identiteta, 5.3.2.  Modernizacija, izgradnja i opremanje kulturne infrastrukture i podrška kulturi u post-Covid razdoblju</w:t>
      </w:r>
    </w:p>
    <w:p w:rsidR="001A127B" w:rsidRPr="005C6B87" w:rsidRDefault="001A127B" w:rsidP="001A127B">
      <w:pPr>
        <w:spacing w:after="0" w:line="240" w:lineRule="auto"/>
        <w:jc w:val="both"/>
        <w:rPr>
          <w:rFonts w:ascii="Arial" w:hAnsi="Arial" w:cs="Arial"/>
          <w:b/>
          <w:sz w:val="20"/>
          <w:szCs w:val="20"/>
        </w:rPr>
      </w:pPr>
    </w:p>
    <w:p w:rsidR="00332375" w:rsidRPr="005C6B87" w:rsidRDefault="00332375" w:rsidP="003204E7">
      <w:pPr>
        <w:spacing w:after="0" w:line="240" w:lineRule="auto"/>
        <w:rPr>
          <w:rFonts w:ascii="Arial" w:hAnsi="Arial" w:cs="Arial"/>
          <w:b/>
          <w:sz w:val="20"/>
          <w:szCs w:val="20"/>
        </w:rPr>
      </w:pPr>
      <w:r w:rsidRPr="005C6B87">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605670" w:rsidRPr="005C6B87" w:rsidRDefault="00DC260F" w:rsidP="00C04846">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Programske a</w:t>
      </w:r>
      <w:r w:rsidR="00605670" w:rsidRPr="005C6B87">
        <w:rPr>
          <w:rFonts w:ascii="Arial" w:eastAsia="Arial" w:hAnsi="Arial" w:cs="Arial"/>
          <w:sz w:val="20"/>
          <w:szCs w:val="20"/>
          <w:lang w:val="hr"/>
        </w:rPr>
        <w:t xml:space="preserve">ktivnosti Muzeja i dinamika provedbe utvrđeni su godišnjim Planom i programom rada Muzeja za 2025. godinu. </w:t>
      </w:r>
    </w:p>
    <w:p w:rsidR="006B668C" w:rsidRPr="005C6B87" w:rsidRDefault="00605670" w:rsidP="00C04846">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Programske aktivnosti provodile su se na privremenoj lokaciji Muzeja na riječkom Zametu, dislociranim zbirkama u Lipi i Kastvu (zbirka u Dobrinju trenutno je zatvorena radi obnove) te na lokacijama u Sv. Vidu-Miholjice gdje je prezentirana Arheološka zbirka Cickini i u Kraljevici gdje je izložena i javno dostupna građa iz Zbirke maketa brodova brodogradilišta Kraljevica. Čitav niz aktivnosti Muze</w:t>
      </w:r>
      <w:r w:rsidR="005A3410">
        <w:rPr>
          <w:rFonts w:ascii="Arial" w:eastAsia="Arial" w:hAnsi="Arial" w:cs="Arial"/>
          <w:sz w:val="20"/>
          <w:szCs w:val="20"/>
          <w:lang w:val="hr"/>
        </w:rPr>
        <w:t>a</w:t>
      </w:r>
      <w:r w:rsidRPr="005C6B87">
        <w:rPr>
          <w:rFonts w:ascii="Arial" w:eastAsia="Arial" w:hAnsi="Arial" w:cs="Arial"/>
          <w:sz w:val="20"/>
          <w:szCs w:val="20"/>
          <w:lang w:val="hr"/>
        </w:rPr>
        <w:t>j provodio se izvan navedenih prostora, u suradnji sa srodnim organizacijama, jedinicama lokalne samouprave, kao i predstavnicima civilnog društva. Svoj rad i obraćanje publici Muzej je nastavio i u virtualnom svijetu kako bi i dalje održao kontakt s postojećom publikom, ali i privukao onu novu</w:t>
      </w:r>
      <w:r w:rsidR="006B668C" w:rsidRPr="005C6B87">
        <w:rPr>
          <w:rFonts w:ascii="Arial" w:eastAsia="Arial" w:hAnsi="Arial" w:cs="Arial"/>
          <w:sz w:val="20"/>
          <w:szCs w:val="20"/>
          <w:lang w:val="hr"/>
        </w:rPr>
        <w:t>.</w:t>
      </w:r>
    </w:p>
    <w:p w:rsidR="00605670" w:rsidRPr="005C6B87" w:rsidRDefault="00605670" w:rsidP="00C04846">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Središnja aktivnost Muzeja bila je </w:t>
      </w:r>
      <w:r w:rsidR="00DC260F" w:rsidRPr="005C6B87">
        <w:rPr>
          <w:rFonts w:ascii="Arial" w:eastAsia="Arial" w:hAnsi="Arial" w:cs="Arial"/>
          <w:sz w:val="20"/>
          <w:szCs w:val="20"/>
          <w:lang w:val="hr"/>
        </w:rPr>
        <w:t>provedba projekta „</w:t>
      </w:r>
      <w:r w:rsidRPr="005C6B87">
        <w:rPr>
          <w:rFonts w:ascii="Arial" w:eastAsia="Arial" w:hAnsi="Arial" w:cs="Arial"/>
          <w:sz w:val="20"/>
          <w:szCs w:val="20"/>
          <w:lang w:val="hr"/>
        </w:rPr>
        <w:t>Energetska obnova Guvernerove palače</w:t>
      </w:r>
      <w:r w:rsidR="00DC260F" w:rsidRPr="005C6B87">
        <w:rPr>
          <w:rFonts w:ascii="Arial" w:eastAsia="Arial" w:hAnsi="Arial" w:cs="Arial"/>
          <w:sz w:val="20"/>
          <w:szCs w:val="20"/>
          <w:lang w:val="hr"/>
        </w:rPr>
        <w:t xml:space="preserve"> u Rijeci“</w:t>
      </w:r>
      <w:r w:rsidRPr="005C6B87">
        <w:rPr>
          <w:rFonts w:ascii="Arial" w:eastAsia="Arial" w:hAnsi="Arial" w:cs="Arial"/>
          <w:sz w:val="20"/>
          <w:szCs w:val="20"/>
          <w:lang w:val="hr"/>
        </w:rPr>
        <w:t xml:space="preserve"> </w:t>
      </w:r>
      <w:r w:rsidR="00DC260F" w:rsidRPr="005C6B87">
        <w:rPr>
          <w:rFonts w:ascii="Arial" w:eastAsia="Arial" w:hAnsi="Arial" w:cs="Arial"/>
          <w:sz w:val="20"/>
          <w:szCs w:val="20"/>
          <w:lang w:val="hr"/>
        </w:rPr>
        <w:t xml:space="preserve">zbog kojeg je Guvernerova palača zatvorena za posjetitelje od 31. </w:t>
      </w:r>
      <w:r w:rsidR="006B668C" w:rsidRPr="005C6B87">
        <w:rPr>
          <w:rFonts w:ascii="Arial" w:eastAsia="Arial" w:hAnsi="Arial" w:cs="Arial"/>
          <w:sz w:val="20"/>
          <w:szCs w:val="20"/>
          <w:lang w:val="hr"/>
        </w:rPr>
        <w:t>s</w:t>
      </w:r>
      <w:r w:rsidR="00DC260F" w:rsidRPr="005C6B87">
        <w:rPr>
          <w:rFonts w:ascii="Arial" w:eastAsia="Arial" w:hAnsi="Arial" w:cs="Arial"/>
          <w:sz w:val="20"/>
          <w:szCs w:val="20"/>
          <w:lang w:val="hr"/>
        </w:rPr>
        <w:t xml:space="preserve">iječnja 2025. </w:t>
      </w:r>
      <w:r w:rsidRPr="005C6B87">
        <w:rPr>
          <w:rFonts w:ascii="Arial" w:eastAsia="Arial" w:hAnsi="Arial" w:cs="Arial"/>
          <w:sz w:val="20"/>
          <w:szCs w:val="20"/>
          <w:lang w:val="hr"/>
        </w:rPr>
        <w:t>Muzej</w:t>
      </w:r>
      <w:r w:rsidR="00DC260F" w:rsidRPr="005C6B87">
        <w:rPr>
          <w:rFonts w:ascii="Arial" w:eastAsia="Arial" w:hAnsi="Arial" w:cs="Arial"/>
          <w:sz w:val="20"/>
          <w:szCs w:val="20"/>
          <w:lang w:val="hr"/>
        </w:rPr>
        <w:t xml:space="preserve"> je</w:t>
      </w:r>
      <w:r w:rsidRPr="005C6B87">
        <w:rPr>
          <w:rFonts w:ascii="Arial" w:eastAsia="Arial" w:hAnsi="Arial" w:cs="Arial"/>
          <w:sz w:val="20"/>
          <w:szCs w:val="20"/>
          <w:lang w:val="hr"/>
        </w:rPr>
        <w:t xml:space="preserve"> preseljen na privremenu lokaciju u zakupu</w:t>
      </w:r>
      <w:r w:rsidR="005A3410">
        <w:rPr>
          <w:rFonts w:ascii="Arial" w:eastAsia="Arial" w:hAnsi="Arial" w:cs="Arial"/>
          <w:sz w:val="20"/>
          <w:szCs w:val="20"/>
          <w:lang w:val="hr"/>
        </w:rPr>
        <w:t xml:space="preserve"> na adresi Zametska 53, Rijeka </w:t>
      </w:r>
      <w:r w:rsidRPr="005C6B87">
        <w:rPr>
          <w:rFonts w:ascii="Arial" w:eastAsia="Arial" w:hAnsi="Arial" w:cs="Arial"/>
          <w:sz w:val="20"/>
          <w:szCs w:val="20"/>
          <w:lang w:val="hr"/>
        </w:rPr>
        <w:t xml:space="preserve">te u kuću Nugent na Trsatu koja je u vlasništvu Muzeja. </w:t>
      </w:r>
    </w:p>
    <w:p w:rsidR="00605670" w:rsidRPr="005C6B87" w:rsidRDefault="00605670" w:rsidP="00C04846">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Osigurana su sredstva za obveze prema 30 radnika Muzeja i njihov redovan rad, za redovne materijalne rashode te rashode za nabavu opreme za rad. </w:t>
      </w:r>
    </w:p>
    <w:p w:rsidR="00605670" w:rsidRPr="005C6B87" w:rsidRDefault="00605670" w:rsidP="00C04846">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Sklopljeni su ugovori s Općinom Matulji i Gradom Kastvom za sufinanciranje materijalnih troškova i troškova radnih mjesta kustosa i kustosa pedagoga koji su zaduženi za dislocirane zbirke Muzeja u navedenim jedinicama lokalne samouprave. </w:t>
      </w:r>
    </w:p>
    <w:p w:rsidR="00605670" w:rsidRPr="005C6B87" w:rsidRDefault="00605670" w:rsidP="00C04846">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U suradnji sa Županijom, koja je prethodno provela projekta Kulturno-turistička ruta Putovima Frankopana, a temeljem ugovorne obveze, provodile su se aktivnosti na održivosti rezultata Projekta.</w:t>
      </w:r>
    </w:p>
    <w:p w:rsidR="00605670" w:rsidRPr="005C6B87" w:rsidRDefault="00605670" w:rsidP="00C04846">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Muzej je sklopio Izvansudsku nagodbu s višegodišnjim korisnicima kuće Nugent, te je do kraja 2025. godine. stupio u posjed predmetne nekretnine. Nadalje, kuća Nugent Rješenjem Ministarstva kulture i medija od 20. svibnja 2025., dobila je svojstvo kulturnog dobra.</w:t>
      </w:r>
    </w:p>
    <w:p w:rsidR="00605670" w:rsidRPr="005C6B87" w:rsidRDefault="00953715"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Temeljem</w:t>
      </w:r>
      <w:r w:rsidR="00605670" w:rsidRPr="005C6B87">
        <w:rPr>
          <w:rFonts w:ascii="Arial" w:eastAsia="Arial" w:hAnsi="Arial" w:cs="Arial"/>
          <w:sz w:val="20"/>
          <w:szCs w:val="20"/>
          <w:lang w:val="hr"/>
        </w:rPr>
        <w:t xml:space="preserve"> javn</w:t>
      </w:r>
      <w:r w:rsidRPr="005C6B87">
        <w:rPr>
          <w:rFonts w:ascii="Arial" w:eastAsia="Arial" w:hAnsi="Arial" w:cs="Arial"/>
          <w:sz w:val="20"/>
          <w:szCs w:val="20"/>
          <w:lang w:val="hr"/>
        </w:rPr>
        <w:t>ih potreba</w:t>
      </w:r>
      <w:r w:rsidR="00605670" w:rsidRPr="005C6B87">
        <w:rPr>
          <w:rFonts w:ascii="Arial" w:eastAsia="Arial" w:hAnsi="Arial" w:cs="Arial"/>
          <w:sz w:val="20"/>
          <w:szCs w:val="20"/>
          <w:lang w:val="hr"/>
        </w:rPr>
        <w:t xml:space="preserve"> u kulturi, sklopljeni su ugovori za sufinanciranje </w:t>
      </w:r>
      <w:r w:rsidRPr="005C6B87">
        <w:rPr>
          <w:rFonts w:ascii="Arial" w:eastAsia="Arial" w:hAnsi="Arial" w:cs="Arial"/>
          <w:sz w:val="20"/>
          <w:szCs w:val="20"/>
          <w:lang w:val="hr"/>
        </w:rPr>
        <w:t>devet</w:t>
      </w:r>
      <w:r w:rsidR="00605670" w:rsidRPr="005C6B87">
        <w:rPr>
          <w:rFonts w:ascii="Arial" w:eastAsia="Arial" w:hAnsi="Arial" w:cs="Arial"/>
          <w:sz w:val="20"/>
          <w:szCs w:val="20"/>
          <w:lang w:val="hr"/>
        </w:rPr>
        <w:t xml:space="preserve"> programa s Min</w:t>
      </w:r>
      <w:r w:rsidRPr="005C6B87">
        <w:rPr>
          <w:rFonts w:ascii="Arial" w:eastAsia="Arial" w:hAnsi="Arial" w:cs="Arial"/>
          <w:sz w:val="20"/>
          <w:szCs w:val="20"/>
          <w:lang w:val="hr"/>
        </w:rPr>
        <w:t>istarstvom kulture i medija (Brdo kulture, Digitalizacija fundusa PPMHP,</w:t>
      </w:r>
      <w:r w:rsidR="00605670" w:rsidRPr="005C6B87">
        <w:rPr>
          <w:rFonts w:ascii="Arial" w:eastAsia="Arial" w:hAnsi="Arial" w:cs="Arial"/>
          <w:sz w:val="20"/>
          <w:szCs w:val="20"/>
          <w:lang w:val="hr"/>
        </w:rPr>
        <w:t xml:space="preserve"> Edukativni program PPMHP-a za 2025.</w:t>
      </w:r>
      <w:r w:rsidRPr="005C6B87">
        <w:rPr>
          <w:rFonts w:ascii="Arial" w:eastAsia="Arial" w:hAnsi="Arial" w:cs="Arial"/>
          <w:sz w:val="20"/>
          <w:szCs w:val="20"/>
          <w:lang w:val="hr"/>
        </w:rPr>
        <w:t xml:space="preserve">, </w:t>
      </w:r>
      <w:r w:rsidR="00605670" w:rsidRPr="005C6B87">
        <w:rPr>
          <w:rFonts w:ascii="Arial" w:eastAsia="Arial" w:hAnsi="Arial" w:cs="Arial"/>
          <w:sz w:val="20"/>
          <w:szCs w:val="20"/>
          <w:lang w:val="hr"/>
        </w:rPr>
        <w:t>Izlo</w:t>
      </w:r>
      <w:r w:rsidRPr="005C6B87">
        <w:rPr>
          <w:rFonts w:ascii="Arial" w:eastAsia="Arial" w:hAnsi="Arial" w:cs="Arial"/>
          <w:sz w:val="20"/>
          <w:szCs w:val="20"/>
          <w:lang w:val="hr"/>
        </w:rPr>
        <w:t xml:space="preserve">žbeni program PPMHP-a za 2025., </w:t>
      </w:r>
      <w:r w:rsidR="00605670" w:rsidRPr="005C6B87">
        <w:rPr>
          <w:rFonts w:ascii="Arial" w:eastAsia="Arial" w:hAnsi="Arial" w:cs="Arial"/>
          <w:sz w:val="20"/>
          <w:szCs w:val="20"/>
          <w:lang w:val="hr"/>
        </w:rPr>
        <w:t>Dr. Franjo Kresnik – između um</w:t>
      </w:r>
      <w:r w:rsidRPr="005C6B87">
        <w:rPr>
          <w:rFonts w:ascii="Arial" w:eastAsia="Arial" w:hAnsi="Arial" w:cs="Arial"/>
          <w:sz w:val="20"/>
          <w:szCs w:val="20"/>
          <w:lang w:val="hr"/>
        </w:rPr>
        <w:t xml:space="preserve">ijeća i umjetnosti u Ljubljani, </w:t>
      </w:r>
      <w:r w:rsidR="00605670" w:rsidRPr="005C6B87">
        <w:rPr>
          <w:rFonts w:ascii="Arial" w:eastAsia="Arial" w:hAnsi="Arial" w:cs="Arial"/>
          <w:sz w:val="20"/>
          <w:szCs w:val="20"/>
          <w:lang w:val="hr"/>
        </w:rPr>
        <w:t>Radionice umijeća gradnje i plovidbe</w:t>
      </w:r>
      <w:r w:rsidRPr="005C6B87">
        <w:rPr>
          <w:rFonts w:ascii="Arial" w:eastAsia="Arial" w:hAnsi="Arial" w:cs="Arial"/>
          <w:sz w:val="20"/>
          <w:szCs w:val="20"/>
          <w:lang w:val="hr"/>
        </w:rPr>
        <w:t xml:space="preserve"> tradicijskim barkama Kvarnera, Prepoznavanje, </w:t>
      </w:r>
      <w:r w:rsidR="00605670" w:rsidRPr="005C6B87">
        <w:rPr>
          <w:rFonts w:ascii="Arial" w:eastAsia="Arial" w:hAnsi="Arial" w:cs="Arial"/>
          <w:sz w:val="20"/>
          <w:szCs w:val="20"/>
          <w:lang w:val="hr"/>
        </w:rPr>
        <w:t>Restauracija građe za stalni postav i ugrožene građe te pre</w:t>
      </w:r>
      <w:r w:rsidRPr="005C6B87">
        <w:rPr>
          <w:rFonts w:ascii="Arial" w:eastAsia="Arial" w:hAnsi="Arial" w:cs="Arial"/>
          <w:sz w:val="20"/>
          <w:szCs w:val="20"/>
          <w:lang w:val="hr"/>
        </w:rPr>
        <w:t xml:space="preserve">dstavljanje na portalu ekultura i </w:t>
      </w:r>
      <w:r w:rsidR="00605670" w:rsidRPr="005C6B87">
        <w:rPr>
          <w:rFonts w:ascii="Arial" w:eastAsia="Arial" w:hAnsi="Arial" w:cs="Arial"/>
          <w:sz w:val="20"/>
          <w:szCs w:val="20"/>
          <w:lang w:val="hr"/>
        </w:rPr>
        <w:t>Revizi</w:t>
      </w:r>
      <w:r w:rsidRPr="005C6B87">
        <w:rPr>
          <w:rFonts w:ascii="Arial" w:eastAsia="Arial" w:hAnsi="Arial" w:cs="Arial"/>
          <w:sz w:val="20"/>
          <w:szCs w:val="20"/>
          <w:lang w:val="hr"/>
        </w:rPr>
        <w:t>ja popisa stradalih žrtava Lipe)</w:t>
      </w:r>
      <w:r w:rsidR="00605670" w:rsidRPr="005C6B87">
        <w:rPr>
          <w:rFonts w:ascii="Arial" w:eastAsia="Arial" w:hAnsi="Arial" w:cs="Arial"/>
          <w:sz w:val="20"/>
          <w:szCs w:val="20"/>
          <w:lang w:val="hr"/>
        </w:rPr>
        <w:t xml:space="preserve"> te s Gradom Rijekom za </w:t>
      </w:r>
      <w:r w:rsidRPr="005C6B87">
        <w:rPr>
          <w:rFonts w:ascii="Arial" w:eastAsia="Arial" w:hAnsi="Arial" w:cs="Arial"/>
          <w:sz w:val="20"/>
          <w:szCs w:val="20"/>
          <w:lang w:val="hr"/>
        </w:rPr>
        <w:t>šest programa (</w:t>
      </w:r>
      <w:r w:rsidR="00605670" w:rsidRPr="005C6B87">
        <w:rPr>
          <w:rFonts w:ascii="Arial" w:eastAsia="Arial" w:hAnsi="Arial" w:cs="Arial"/>
          <w:sz w:val="20"/>
          <w:szCs w:val="20"/>
          <w:lang w:val="hr"/>
        </w:rPr>
        <w:t>Izložbeni program PPMHP-a 2025</w:t>
      </w:r>
      <w:r w:rsidRPr="005C6B87">
        <w:rPr>
          <w:rFonts w:ascii="Arial" w:eastAsia="Arial" w:hAnsi="Arial" w:cs="Arial"/>
          <w:sz w:val="20"/>
          <w:szCs w:val="20"/>
          <w:lang w:val="hr"/>
        </w:rPr>
        <w:t xml:space="preserve">., </w:t>
      </w:r>
      <w:r w:rsidR="00605670" w:rsidRPr="005C6B87">
        <w:rPr>
          <w:rFonts w:ascii="Arial" w:eastAsia="Arial" w:hAnsi="Arial" w:cs="Arial"/>
          <w:sz w:val="20"/>
          <w:szCs w:val="20"/>
          <w:lang w:val="hr"/>
        </w:rPr>
        <w:t>Revizija popisa stradalih žrtava Lipe</w:t>
      </w:r>
      <w:r w:rsidRPr="005C6B87">
        <w:rPr>
          <w:rFonts w:ascii="Arial" w:eastAsia="Arial" w:hAnsi="Arial" w:cs="Arial"/>
          <w:sz w:val="20"/>
          <w:szCs w:val="20"/>
          <w:lang w:val="hr"/>
        </w:rPr>
        <w:t xml:space="preserve">, </w:t>
      </w:r>
      <w:r w:rsidR="00605670" w:rsidRPr="005C6B87">
        <w:rPr>
          <w:rFonts w:ascii="Arial" w:eastAsia="Arial" w:hAnsi="Arial" w:cs="Arial"/>
          <w:sz w:val="20"/>
          <w:szCs w:val="20"/>
          <w:lang w:val="hr"/>
        </w:rPr>
        <w:t>E</w:t>
      </w:r>
      <w:r w:rsidRPr="005C6B87">
        <w:rPr>
          <w:rFonts w:ascii="Arial" w:eastAsia="Arial" w:hAnsi="Arial" w:cs="Arial"/>
          <w:sz w:val="20"/>
          <w:szCs w:val="20"/>
          <w:lang w:val="hr"/>
        </w:rPr>
        <w:t xml:space="preserve">dukativni program PPMHP-a 2025., Građansko muzejsko vijeće, </w:t>
      </w:r>
      <w:r w:rsidR="00605670" w:rsidRPr="005C6B87">
        <w:rPr>
          <w:rFonts w:ascii="Arial" w:eastAsia="Arial" w:hAnsi="Arial" w:cs="Arial"/>
          <w:sz w:val="20"/>
          <w:szCs w:val="20"/>
          <w:lang w:val="hr"/>
        </w:rPr>
        <w:t xml:space="preserve">Živi muzej </w:t>
      </w:r>
      <w:r w:rsidRPr="005C6B87">
        <w:rPr>
          <w:rFonts w:ascii="Arial" w:eastAsia="Arial" w:hAnsi="Arial" w:cs="Arial"/>
          <w:sz w:val="20"/>
          <w:szCs w:val="20"/>
          <w:lang w:val="hr"/>
        </w:rPr>
        <w:t>i</w:t>
      </w:r>
      <w:r w:rsidR="00605670" w:rsidRPr="005C6B87">
        <w:rPr>
          <w:rFonts w:ascii="Arial" w:eastAsia="Arial" w:hAnsi="Arial" w:cs="Arial"/>
          <w:sz w:val="20"/>
          <w:szCs w:val="20"/>
          <w:lang w:val="hr"/>
        </w:rPr>
        <w:t xml:space="preserve"> Restauracija građe za stalni postav i restauracija ugrožene građe)</w:t>
      </w:r>
      <w:bookmarkStart w:id="1" w:name="_heading=h.lcqj97ppo3x9" w:colFirst="0" w:colLast="0"/>
      <w:bookmarkEnd w:id="1"/>
      <w:r w:rsidRPr="005C6B87">
        <w:rPr>
          <w:rFonts w:ascii="Arial" w:eastAsia="Arial" w:hAnsi="Arial" w:cs="Arial"/>
          <w:sz w:val="20"/>
          <w:szCs w:val="20"/>
          <w:lang w:val="hr"/>
        </w:rPr>
        <w:t xml:space="preserve">. </w:t>
      </w:r>
    </w:p>
    <w:p w:rsidR="00605670" w:rsidRPr="005C6B87" w:rsidRDefault="00605670" w:rsidP="00C04846">
      <w:pPr>
        <w:spacing w:after="0" w:line="240" w:lineRule="auto"/>
        <w:jc w:val="both"/>
        <w:rPr>
          <w:rFonts w:ascii="Arial" w:eastAsia="Arial" w:hAnsi="Arial" w:cs="Arial"/>
          <w:sz w:val="20"/>
          <w:szCs w:val="20"/>
          <w:lang w:val="hr"/>
        </w:rPr>
      </w:pPr>
      <w:bookmarkStart w:id="2" w:name="_heading=h.fvmeo5jz7c03" w:colFirst="0" w:colLast="0"/>
      <w:bookmarkEnd w:id="2"/>
      <w:r w:rsidRPr="005C6B87">
        <w:rPr>
          <w:rFonts w:ascii="Arial" w:eastAsia="Arial" w:hAnsi="Arial" w:cs="Arial"/>
          <w:sz w:val="20"/>
          <w:szCs w:val="20"/>
          <w:lang w:val="hr"/>
        </w:rPr>
        <w:t>Muzej i njegove dislocirane zbirke, osim stručne i znanstvene obrade predmeta u zbirkama, prikupljanja i istraživanja baštine Primorsko-goranske županije, kroz kontinuirani rad sa zajednicom sudjeluju u nizu manifestacija i programa. Sve aktivnosti provedene su prema planu.</w:t>
      </w:r>
    </w:p>
    <w:p w:rsidR="00C04846"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U sklopu izložbenog programa realizirano je ukupno 20 izložbi – jedna autorska izložba u Lipi i dvije u Kastvu, 7 autorskih izložbi izvan </w:t>
      </w:r>
      <w:r w:rsidR="00C04846" w:rsidRPr="005C6B87">
        <w:rPr>
          <w:rFonts w:ascii="Arial" w:eastAsia="Arial" w:hAnsi="Arial" w:cs="Arial"/>
          <w:sz w:val="20"/>
          <w:szCs w:val="20"/>
          <w:lang w:val="hr"/>
        </w:rPr>
        <w:t xml:space="preserve">muzeja te 7 izložbi kroz suradnje. </w:t>
      </w:r>
      <w:r w:rsidRPr="005C6B87">
        <w:rPr>
          <w:rFonts w:ascii="Arial" w:eastAsia="Arial" w:hAnsi="Arial" w:cs="Arial"/>
          <w:sz w:val="20"/>
          <w:szCs w:val="20"/>
          <w:lang w:val="hr"/>
        </w:rPr>
        <w:t>U sklopu Kulturno turističke rute Putovima Frankopana otvorene su tri izlož</w:t>
      </w:r>
      <w:r w:rsidR="00C04846" w:rsidRPr="005C6B87">
        <w:rPr>
          <w:rFonts w:ascii="Arial" w:eastAsia="Arial" w:hAnsi="Arial" w:cs="Arial"/>
          <w:sz w:val="20"/>
          <w:szCs w:val="20"/>
          <w:lang w:val="hr"/>
        </w:rPr>
        <w:t xml:space="preserve">be. </w:t>
      </w:r>
    </w:p>
    <w:p w:rsidR="00605670" w:rsidRPr="005C6B87" w:rsidRDefault="00C04846"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P</w:t>
      </w:r>
      <w:r w:rsidR="00605670" w:rsidRPr="005C6B87">
        <w:rPr>
          <w:rFonts w:ascii="Arial" w:eastAsia="Arial" w:hAnsi="Arial" w:cs="Arial"/>
          <w:sz w:val="20"/>
          <w:szCs w:val="20"/>
          <w:lang w:val="hr"/>
        </w:rPr>
        <w:t xml:space="preserve">rezentacija fundusa ostvarena je i kroz posudbe muzejske građe. Predstavljanje fundusu kontinuirano je nastavljeno kroz aktivno sudjelovanje u nacionalnom konzorciju Znameniti.hr uz najvažnije nacionalne institucije poput HAZU, NSK, Leksikografski zavod i dr. te sudjelovanje u nacionalnom Pilot projektu utvrđivanja podrijetla muzejske građe u organizaciji Strossmayerove galerije HAZU. </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Muzej je izdao jedan katalog izložbi, jedan katalog projekta te četiri deplijana. </w:t>
      </w:r>
    </w:p>
    <w:p w:rsidR="00605670" w:rsidRPr="005C6B87" w:rsidRDefault="00605670" w:rsidP="00C04846">
      <w:pPr>
        <w:spacing w:after="0" w:line="240" w:lineRule="auto"/>
        <w:jc w:val="both"/>
        <w:rPr>
          <w:rFonts w:ascii="Arial" w:eastAsia="Arial" w:hAnsi="Arial" w:cs="Arial"/>
          <w:strike/>
          <w:sz w:val="20"/>
          <w:szCs w:val="20"/>
          <w:lang w:val="hr"/>
        </w:rPr>
      </w:pPr>
      <w:bookmarkStart w:id="3" w:name="_heading=h.hcb8pzrb6817" w:colFirst="0" w:colLast="0"/>
      <w:bookmarkEnd w:id="3"/>
      <w:r w:rsidRPr="005C6B87">
        <w:rPr>
          <w:rFonts w:ascii="Arial" w:eastAsia="Arial" w:hAnsi="Arial" w:cs="Arial"/>
          <w:sz w:val="20"/>
          <w:szCs w:val="20"/>
          <w:lang w:val="hr"/>
        </w:rPr>
        <w:t>Povodom 81. obljetnice stradanja u Lipi, Muzej je u Memorijalnom centru Lipa pamti organizirao prigodni program i izložbu učeničkih radova „Neka tvoje srce bude dom mira, a tvoje ruke alat dobrote“.</w:t>
      </w:r>
      <w:r w:rsidRPr="005C6B87">
        <w:rPr>
          <w:rFonts w:ascii="Times New Roman" w:eastAsia="Times New Roman" w:hAnsi="Times New Roman" w:cs="Times New Roman"/>
          <w:sz w:val="20"/>
          <w:szCs w:val="20"/>
          <w:lang w:val="hr"/>
        </w:rPr>
        <w:t xml:space="preserve"> </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U okviru edukativne djelatnosti ostvareno je 248 edukativnih programa, vodstava, predavanja, edukativnih radionica i igraonica na kojima je sudjelovalo 5410 posjetitelja. Zbog energetske obnove Guvernerove palače Muzej i muzejska radionica – igraonica Čudotvornica su zatvoreni, a edukativni se programi tijekom školske godine provode izvan Muzeja – najviše u sklopu programa Čudotvornice na putu.  </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lastRenderedPageBreak/>
        <w:t>Tijekom 2025. godine nastavila se provedba poludnevne terenske nastave za učenike osmih razreda riječkih osnovnih škola u dislociranim zbirkama u Kastvu i Lipi uz sufinanciraje prijevoza učenika od strane Grada Rijeke te provedba programa Bajkoteke za osnovnoškolski uzrast u interpretacijskim centrima Kulturno-turističke rute Putovima Frankopana, a započeta je kontinuirana provedba novog programa Pričolinac za djecu predškolskog uzrasta. Krajem 2025. godine edukativni program poludnevne terenske nastave Memorijalnog centra Lipa pamti i Muzejske zbirke Kastavštine službeno je verificiran u postupku koji je provelo Ministarstvo znanosti, obrazovanja i mladih, temeljem stručnog mišljenja Agencije za odgoj i obrazovanje, čime je potvrđena njegova stručna i pedagoška utemeljenost te usklađenost s obrazovnim sustavom.</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U sklopu suradnje sa Sveučilištem u Rijeci, u Muzeju kao Stručnoj bazi, tijekom zimskog semestra akademske godine 2025/26. u Muzeju je mentorirano 6 studenata preddiplomskog studija povijesti, filozofije i povijesti umjetnosti na stručnoj praksi. S Fakultetom za menadžment u turizmu i ugostiteljstvu iz Ike potpisan je sporazum o realizaciji stručne prakse te je u ljetnom se</w:t>
      </w:r>
      <w:r w:rsidR="005A3410">
        <w:rPr>
          <w:rFonts w:ascii="Arial" w:eastAsia="Arial" w:hAnsi="Arial" w:cs="Arial"/>
          <w:sz w:val="20"/>
          <w:szCs w:val="20"/>
          <w:lang w:val="hr"/>
        </w:rPr>
        <w:t>mestru 2024./25. mentoriran jedan student</w:t>
      </w:r>
      <w:r w:rsidRPr="005C6B87">
        <w:rPr>
          <w:rFonts w:ascii="Arial" w:eastAsia="Arial" w:hAnsi="Arial" w:cs="Arial"/>
          <w:sz w:val="20"/>
          <w:szCs w:val="20"/>
          <w:lang w:val="hr"/>
        </w:rPr>
        <w:t>.</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Konstituiran je novi saziv Građanskog muzejskog vijeća, a u suradnji s Udrugom Kastav naš stari grad realizirana je izložba na Korzu Jožetov Kastav te su održani radni sastanci i definirane  su smjernice programa za mandatno razdoblje. </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Muzej je nastavio provoditi međusektorski i međuinstitucionalni projekt Brdo kulture u suradnji s partnerskim organizacijama u Rijeci i okolici, s</w:t>
      </w:r>
      <w:r w:rsidR="008D0F6C">
        <w:rPr>
          <w:rFonts w:ascii="Arial" w:eastAsia="Arial" w:hAnsi="Arial" w:cs="Arial"/>
          <w:sz w:val="20"/>
          <w:szCs w:val="20"/>
          <w:lang w:val="hr"/>
        </w:rPr>
        <w:t>a</w:t>
      </w:r>
      <w:r w:rsidRPr="005C6B87">
        <w:rPr>
          <w:rFonts w:ascii="Arial" w:eastAsia="Arial" w:hAnsi="Arial" w:cs="Arial"/>
          <w:sz w:val="20"/>
          <w:szCs w:val="20"/>
          <w:lang w:val="hr"/>
        </w:rPr>
        <w:t xml:space="preserve"> ciljem privl</w:t>
      </w:r>
      <w:r w:rsidR="00C04846" w:rsidRPr="005C6B87">
        <w:rPr>
          <w:rFonts w:ascii="Arial" w:eastAsia="Arial" w:hAnsi="Arial" w:cs="Arial"/>
          <w:sz w:val="20"/>
          <w:szCs w:val="20"/>
          <w:lang w:val="hr"/>
        </w:rPr>
        <w:t>ačenja šireg kruga posjetitelja</w:t>
      </w:r>
      <w:r w:rsidRPr="005C6B87">
        <w:rPr>
          <w:rFonts w:ascii="Arial" w:eastAsia="Arial" w:hAnsi="Arial" w:cs="Arial"/>
          <w:sz w:val="20"/>
          <w:szCs w:val="20"/>
          <w:lang w:val="hr"/>
        </w:rPr>
        <w:t>. U sklopu projekta održane s</w:t>
      </w:r>
      <w:r w:rsidR="005A3410">
        <w:rPr>
          <w:rFonts w:ascii="Arial" w:eastAsia="Arial" w:hAnsi="Arial" w:cs="Arial"/>
          <w:sz w:val="20"/>
          <w:szCs w:val="20"/>
          <w:lang w:val="hr"/>
        </w:rPr>
        <w:t>u radionice, vodstva, događanja i</w:t>
      </w:r>
      <w:r w:rsidRPr="005C6B87">
        <w:rPr>
          <w:rFonts w:ascii="Arial" w:eastAsia="Arial" w:hAnsi="Arial" w:cs="Arial"/>
          <w:sz w:val="20"/>
          <w:szCs w:val="20"/>
          <w:lang w:val="hr"/>
        </w:rPr>
        <w:t xml:space="preserve"> predavanja. </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U cilju zaštite i prezentacije baštine izvan Muzeja ostvarena je suradnja s interpretacijskim centrom maritimne baštine Duboak.</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Kroz besplatan ulaz za posjetitelje, izložbe i njihove popratne programe, vodstva kustosa, kako u Muzeju tako i online, radionice, okrugle stolove, promocije, predavanja i video prezentacije, Muzej je proveo i sudjelovao u nizu aktivnosti kako što su: Noć muzeja 2025. (tema „Muzeji - Vidljivi i nevidljivi“), obilježavanje Međunarodnog dana sjećanja na žrtve holokausta, Međunarodnog dana muzeja, Europskih dana arheologije 2025.</w:t>
      </w:r>
    </w:p>
    <w:p w:rsidR="00605670" w:rsidRPr="005C6B87" w:rsidRDefault="00605670" w:rsidP="00C04846">
      <w:pPr>
        <w:spacing w:after="0" w:line="240" w:lineRule="auto"/>
        <w:rPr>
          <w:rFonts w:ascii="Arial" w:eastAsia="Arial" w:hAnsi="Arial" w:cs="Arial"/>
          <w:sz w:val="20"/>
          <w:szCs w:val="20"/>
          <w:lang w:val="hr"/>
        </w:rPr>
      </w:pPr>
      <w:r w:rsidRPr="005C6B87">
        <w:rPr>
          <w:rFonts w:ascii="Arial" w:eastAsia="Arial" w:hAnsi="Arial" w:cs="Arial"/>
          <w:sz w:val="20"/>
          <w:szCs w:val="20"/>
          <w:lang w:val="hr"/>
        </w:rPr>
        <w:t>Arheološka terenska istraživanja provedena su na lokalitetima Gradina Klobučac (Malinska), Kaslir, Grobišće (Grobnik) i Solin (Kostrena) te arheološki nadzor nad radovima na Trsatskom kaštelu. Muzej surađuje u aktivnostima turističke promocije arheološke baštine otoka Raba u projektu RAT. Provedeno je rekognosciranje pokretne i nepokretne kulturne baštine Primorsko-goranske županije u cilju stvaranja baze podataka, obrade, čuvanja, prezentacije i promidžbe vrijedne baštine. Sklopljen je ugovor s Općinom Omišalj za izradu podloge za virtualnu izložbu čija se realizacija planira u 2026. godini.</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Kroz rad Povjerenstva za stjecanje muzejske građe muzejski fundus obogaćen je s</w:t>
      </w:r>
      <w:r w:rsidR="008D0F6C">
        <w:rPr>
          <w:rFonts w:ascii="Arial" w:eastAsia="Arial" w:hAnsi="Arial" w:cs="Arial"/>
          <w:sz w:val="20"/>
          <w:szCs w:val="20"/>
          <w:lang w:val="hr"/>
        </w:rPr>
        <w:t>a</w:t>
      </w:r>
      <w:r w:rsidRPr="005C6B87">
        <w:rPr>
          <w:rFonts w:ascii="Arial" w:eastAsia="Arial" w:hAnsi="Arial" w:cs="Arial"/>
          <w:sz w:val="20"/>
          <w:szCs w:val="20"/>
          <w:lang w:val="hr"/>
        </w:rPr>
        <w:t xml:space="preserve"> 103 nova predmeta koji su otkupljeni ili darovani Muzeju.</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Nastavljen je rad na programu restauracije muzejske građe u sklopu kojeg su provedeni konzervatorsko-restauratorski radova na 14 muzejskih predmeta. Provedena je redovna preventivna zaštita muzejske građe na lokaciji na Zametu te u Memorijalnom centru Lipa pamti.</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U drugoj polovici godine (nakon preseljenja) nastavljen je aktivan i opsežan rad na digitalizaciji, inventarizaciji i stručnoj obradi muzejske građe kao i na obogaćivanju fundusa. S</w:t>
      </w:r>
      <w:r w:rsidR="008D0F6C">
        <w:rPr>
          <w:rFonts w:ascii="Arial" w:eastAsia="Arial" w:hAnsi="Arial" w:cs="Arial"/>
          <w:sz w:val="20"/>
          <w:szCs w:val="20"/>
          <w:lang w:val="hr"/>
        </w:rPr>
        <w:t>a</w:t>
      </w:r>
      <w:r w:rsidRPr="005C6B87">
        <w:rPr>
          <w:rFonts w:ascii="Arial" w:eastAsia="Arial" w:hAnsi="Arial" w:cs="Arial"/>
          <w:sz w:val="20"/>
          <w:szCs w:val="20"/>
          <w:lang w:val="hr"/>
        </w:rPr>
        <w:t xml:space="preserve"> ciljem javne dostupnosti fundusa, kontinuirano se provodi inventarizacija, digitalizacija i katalogizacija muzejske građe. Muzej je nastavio aktivnost na nacionalnom projektu </w:t>
      </w:r>
      <w:r w:rsidRPr="005C6B87">
        <w:rPr>
          <w:rFonts w:ascii="Arial" w:eastAsia="Arial" w:hAnsi="Arial" w:cs="Arial"/>
          <w:i/>
          <w:iCs/>
          <w:sz w:val="20"/>
          <w:szCs w:val="20"/>
          <w:lang w:val="hr"/>
        </w:rPr>
        <w:t>E-kultura</w:t>
      </w:r>
      <w:r w:rsidRPr="005C6B87">
        <w:rPr>
          <w:rFonts w:ascii="Arial" w:eastAsia="Arial" w:hAnsi="Arial" w:cs="Arial"/>
          <w:sz w:val="20"/>
          <w:szCs w:val="20"/>
          <w:lang w:val="hr"/>
        </w:rPr>
        <w:t xml:space="preserve"> te objavio više od 300 novih zapisa o muzejskim predmetima s fotografijom visoke rezolucije. Na muzejskoj platformi </w:t>
      </w:r>
      <w:r w:rsidRPr="005C6B87">
        <w:rPr>
          <w:rFonts w:ascii="Arial" w:eastAsia="Arial" w:hAnsi="Arial" w:cs="Arial"/>
          <w:i/>
          <w:iCs/>
          <w:sz w:val="20"/>
          <w:szCs w:val="20"/>
          <w:lang w:val="hr"/>
        </w:rPr>
        <w:t>digitalni.ppmhp.hr</w:t>
      </w:r>
      <w:r w:rsidRPr="005C6B87">
        <w:rPr>
          <w:rFonts w:ascii="Arial" w:eastAsia="Arial" w:hAnsi="Arial" w:cs="Arial"/>
          <w:sz w:val="20"/>
          <w:szCs w:val="20"/>
          <w:lang w:val="hr"/>
        </w:rPr>
        <w:t xml:space="preserve"> javno je dostupno više od 17.183 predmeta, što je povećanje od 645 predmeta u odnosu na kraj 2024. godine. Putem analitičkog sučelja aplikacije, detaljno se prati njeno korištenje te se na osnovu dobivenih podataka planira daljnji razvoj i prilagodba sadržaja i funkcionalnosti, dosad ju je posjetilo preko 5000 korisnika, u 2025. godini 474. Mrežno mjesto i stranice Muzeja (ppmhp.hr, projekti.ppmhp.hr, muzejmalabarka.com, digitalni.ppmhp.hr, granice.ppmhp.hr) posjećeni su 67.623 puta. Facebook stranica muzeja ostvarila je 796.763 pregleda objava.</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Stalni postav, programe i manifestacije Muzeja na lokaciji Guvernerove palače i njegovih dislociranih zbirki u Kastvu i Lipi te lokacijama na Sv. Vidu-Miholjice i u Kraljevici posjetilo je 10.294 posjetitelja, a izložbe postavljene izvan lokacija Muzeja oko 257.266 posjetitelja. Znatno je povećan broj posjetitelja dislociranih zbirki u Lipi (3.615) i Kastvu (2.385).</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Osim muzejskog i izložbenog programa, u prvom polugodištu na lokaciji Guvernerova palača u Mramornoj dvorani, atriju i perivoju Muzeja održana je nacionalna manifestacija Noć muzeja koju je posjetilo 2</w:t>
      </w:r>
      <w:r w:rsidR="008D0F6C">
        <w:rPr>
          <w:rFonts w:ascii="Arial" w:eastAsia="Arial" w:hAnsi="Arial" w:cs="Arial"/>
          <w:sz w:val="20"/>
          <w:szCs w:val="20"/>
          <w:lang w:val="hr"/>
        </w:rPr>
        <w:t>.</w:t>
      </w:r>
      <w:r w:rsidRPr="005C6B87">
        <w:rPr>
          <w:rFonts w:ascii="Arial" w:eastAsia="Arial" w:hAnsi="Arial" w:cs="Arial"/>
          <w:sz w:val="20"/>
          <w:szCs w:val="20"/>
          <w:lang w:val="hr"/>
        </w:rPr>
        <w:t xml:space="preserve">012 posjetitelja. </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Nastavljeno je sudjelovanje u nacionalnom Pilot projektu utvrđivanja porijekla imovine oduzete za vrijeme i nakon 2. svjetskog rata te je nastavljen</w:t>
      </w:r>
      <w:r w:rsidR="005A3410">
        <w:rPr>
          <w:rFonts w:ascii="Arial" w:eastAsia="Arial" w:hAnsi="Arial" w:cs="Arial"/>
          <w:sz w:val="20"/>
          <w:szCs w:val="20"/>
          <w:lang w:val="hr"/>
        </w:rPr>
        <w:t>o istraživanje dijela fundusa. P</w:t>
      </w:r>
      <w:r w:rsidRPr="005C6B87">
        <w:rPr>
          <w:rFonts w:ascii="Arial" w:eastAsia="Arial" w:hAnsi="Arial" w:cs="Arial"/>
          <w:sz w:val="20"/>
          <w:szCs w:val="20"/>
          <w:lang w:val="hr"/>
        </w:rPr>
        <w:t>redstavnik muzeja sudjelovao je na dvama sastancima u MDC-u u Zagrebu.</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Kroz program Kulturno-turistička ruta „Putovima Frankopana“ emitirane su tjedne emisije FLJUK – Frankopanski ljubavni kutić na Radio Rijeci, čime je nastavljena kontinuirana medijska prisutnost Rute, održan je niz predstavljanja interpretacijskih centara u Zagrebu uz popratne radionice, izložbe, prezentacije i predavanja te izvedbe kazališne monodrame „Ana Katarina“, koja je gostovala na različitim lokacijama u županiji i izvan nje. Realizirana je putujuća izložba „Upoznajte Frankopane“, uključujući i interpretacijska vodstva stručnjaka, a posebno je značajna bila suradnja s Institutom Liszt u Zagrebu te uključenje brojnih institucija i udruga u </w:t>
      </w:r>
      <w:r w:rsidR="00CF1855">
        <w:rPr>
          <w:rFonts w:ascii="Arial" w:eastAsia="Arial" w:hAnsi="Arial" w:cs="Arial"/>
          <w:sz w:val="20"/>
          <w:szCs w:val="20"/>
          <w:lang w:val="hr"/>
        </w:rPr>
        <w:t>promotivne aktivnosti. Snimljeno je 16 epizoda</w:t>
      </w:r>
      <w:r w:rsidRPr="005C6B87">
        <w:rPr>
          <w:rFonts w:ascii="Arial" w:eastAsia="Arial" w:hAnsi="Arial" w:cs="Arial"/>
          <w:sz w:val="20"/>
          <w:szCs w:val="20"/>
          <w:lang w:val="hr"/>
        </w:rPr>
        <w:t xml:space="preserve"> dokumentarne emisije o frankopanskim </w:t>
      </w:r>
      <w:r w:rsidRPr="005C6B87">
        <w:rPr>
          <w:rFonts w:ascii="Arial" w:eastAsia="Arial" w:hAnsi="Arial" w:cs="Arial"/>
          <w:sz w:val="20"/>
          <w:szCs w:val="20"/>
          <w:lang w:val="hr"/>
        </w:rPr>
        <w:lastRenderedPageBreak/>
        <w:t>kaštelima za mađarsku televiziju. Nastavljeno je sudjelovanje u manifestacijama nacionalnog karaktera poput Noći tvrđava, Noći muzeja i Dana pogibije Zrinskog i Frankopana, a poseban naglasak stavljen je i na interaktivni pristup publici kroz kvizove, radionice, glazbeni i gastro sadržaj</w:t>
      </w:r>
      <w:r w:rsidR="008D0F6C">
        <w:rPr>
          <w:rFonts w:ascii="Arial" w:eastAsia="Arial" w:hAnsi="Arial" w:cs="Arial"/>
          <w:sz w:val="20"/>
          <w:szCs w:val="20"/>
          <w:lang w:val="hr"/>
        </w:rPr>
        <w:t>e</w:t>
      </w:r>
      <w:r w:rsidRPr="005C6B87">
        <w:rPr>
          <w:rFonts w:ascii="Arial" w:eastAsia="Arial" w:hAnsi="Arial" w:cs="Arial"/>
          <w:sz w:val="20"/>
          <w:szCs w:val="20"/>
          <w:lang w:val="hr"/>
        </w:rPr>
        <w:t>. Održani su edukativni i zabavni programi za djecu, organizirani tematski pohodi i manifestacije na otvorenom (Frankopanski</w:t>
      </w:r>
      <w:r w:rsidR="008D0F6C">
        <w:rPr>
          <w:rFonts w:ascii="Arial" w:eastAsia="Arial" w:hAnsi="Arial" w:cs="Arial"/>
          <w:sz w:val="20"/>
          <w:szCs w:val="20"/>
          <w:lang w:val="hr"/>
        </w:rPr>
        <w:t xml:space="preserve"> Uskrs u Kaštelu, planinarski pohod</w:t>
      </w:r>
      <w:r w:rsidRPr="005C6B87">
        <w:rPr>
          <w:rFonts w:ascii="Arial" w:eastAsia="Arial" w:hAnsi="Arial" w:cs="Arial"/>
          <w:sz w:val="20"/>
          <w:szCs w:val="20"/>
          <w:lang w:val="hr"/>
        </w:rPr>
        <w:t xml:space="preserve">), a suradnja s lokalnim zajednicama, školama i kulturnim institucijama i dalje predstavlja snažan temelj projekta. Ruta je dodatno afirmirana kroz brojne kulturne događaje koji doprinose valorizaciji frankopanske baštine i uključivanju šire javnosti u očuvanje identiteta </w:t>
      </w:r>
      <w:r w:rsidR="008D0F6C">
        <w:rPr>
          <w:rFonts w:ascii="Arial" w:eastAsia="Arial" w:hAnsi="Arial" w:cs="Arial"/>
          <w:sz w:val="20"/>
          <w:szCs w:val="20"/>
          <w:lang w:val="hr"/>
        </w:rPr>
        <w:t>i povijesti kraja</w:t>
      </w:r>
      <w:r w:rsidRPr="005C6B87">
        <w:rPr>
          <w:rFonts w:ascii="Arial" w:eastAsia="Arial" w:hAnsi="Arial" w:cs="Arial"/>
          <w:sz w:val="20"/>
          <w:szCs w:val="20"/>
          <w:lang w:val="hr"/>
        </w:rPr>
        <w:t>.</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U okviru stručnog rada realizirano je pet posudbi za potrebe realizacije izložbi domaćih i inozemnih muzeja s kojima Muzej surađuje te je odobreno 93 zahtjeva za uvid i korištenje muzejske građe i dokumentacije. Predstavnici Muzeja održali su niz izlaganja na kongresima, savjetovanjima i okruglim stolovima, pohađali edukacije, radionice, studijska putovanja i prezentacije te pružali mentorske potpore i izradili jedan stručni  članak te sedam recenzija članaka. </w:t>
      </w:r>
    </w:p>
    <w:p w:rsidR="00605670" w:rsidRPr="005C6B87" w:rsidRDefault="00605670" w:rsidP="00C04846">
      <w:pPr>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Nastavlja se provedba EU projekta </w:t>
      </w:r>
      <w:r w:rsidR="00C04846" w:rsidRPr="005C6B87">
        <w:rPr>
          <w:rFonts w:ascii="Arial" w:eastAsia="Arial" w:hAnsi="Arial" w:cs="Arial"/>
          <w:sz w:val="20"/>
          <w:szCs w:val="20"/>
          <w:lang w:val="hr"/>
        </w:rPr>
        <w:t>„</w:t>
      </w:r>
      <w:r w:rsidRPr="005C6B87">
        <w:rPr>
          <w:rFonts w:ascii="Arial" w:eastAsia="Arial" w:hAnsi="Arial" w:cs="Arial"/>
          <w:iCs/>
          <w:sz w:val="20"/>
          <w:szCs w:val="20"/>
          <w:lang w:val="hr"/>
        </w:rPr>
        <w:t>Energetska obnova Guvernerove palače u Rijeci</w:t>
      </w:r>
      <w:r w:rsidR="00C04846" w:rsidRPr="005C6B87">
        <w:rPr>
          <w:rFonts w:ascii="Arial" w:eastAsia="Arial" w:hAnsi="Arial" w:cs="Arial"/>
          <w:i/>
          <w:iCs/>
          <w:sz w:val="20"/>
          <w:szCs w:val="20"/>
          <w:lang w:val="hr"/>
        </w:rPr>
        <w:t>“</w:t>
      </w:r>
      <w:r w:rsidRPr="005C6B87">
        <w:rPr>
          <w:rFonts w:ascii="Arial" w:eastAsia="Arial" w:hAnsi="Arial" w:cs="Arial"/>
          <w:sz w:val="20"/>
          <w:szCs w:val="20"/>
          <w:lang w:val="hr"/>
        </w:rPr>
        <w:t>. Nakon poništenja postupka javne nabave za radove radi prekoračenja limita za nabavu male vrijednosti i izmjene odluke Županijske skupštine o sufinanciranju kojom su osigurana dodatna sredstva iz proračuna Primorsko-goranske županije radi poskupljenja cijene radova, proveden je ponovljeni postupak javne nabave za radove te je donesena Odluka o odabiru izvođača radova. Produljeno je razdoblje provedbe projekta do 30. lipnja 2026. U postupku javne nabave za stručni nadzor Državna komisija odbacila je žalbu jednog ponuditelja kao neosnovanu te je odluka o odabiru postala izvršna. Proveden je pregovarački postupak za projektantski nadzor. Uz prethodnu suglasnost Župana i Upravnog vijeća sklopljeni su ugovori s izvođačem radova – VG5 d.o.o., stručnim nadzorom  - Eko-Plan d.o.o.te projektantskim nadzorom Hrvatski</w:t>
      </w:r>
      <w:r w:rsidR="008D0F6C">
        <w:rPr>
          <w:rFonts w:ascii="Arial" w:eastAsia="Arial" w:hAnsi="Arial" w:cs="Arial"/>
          <w:sz w:val="20"/>
          <w:szCs w:val="20"/>
          <w:lang w:val="hr"/>
        </w:rPr>
        <w:t>m</w:t>
      </w:r>
      <w:r w:rsidRPr="005C6B87">
        <w:rPr>
          <w:rFonts w:ascii="Arial" w:eastAsia="Arial" w:hAnsi="Arial" w:cs="Arial"/>
          <w:sz w:val="20"/>
          <w:szCs w:val="20"/>
          <w:lang w:val="hr"/>
        </w:rPr>
        <w:t xml:space="preserve"> restauratorski</w:t>
      </w:r>
      <w:r w:rsidR="008D0F6C">
        <w:rPr>
          <w:rFonts w:ascii="Arial" w:eastAsia="Arial" w:hAnsi="Arial" w:cs="Arial"/>
          <w:sz w:val="20"/>
          <w:szCs w:val="20"/>
          <w:lang w:val="hr"/>
        </w:rPr>
        <w:t>m</w:t>
      </w:r>
      <w:r w:rsidRPr="005C6B87">
        <w:rPr>
          <w:rFonts w:ascii="Arial" w:eastAsia="Arial" w:hAnsi="Arial" w:cs="Arial"/>
          <w:sz w:val="20"/>
          <w:szCs w:val="20"/>
          <w:lang w:val="hr"/>
        </w:rPr>
        <w:t xml:space="preserve"> zavod</w:t>
      </w:r>
      <w:r w:rsidR="008D0F6C">
        <w:rPr>
          <w:rFonts w:ascii="Arial" w:eastAsia="Arial" w:hAnsi="Arial" w:cs="Arial"/>
          <w:sz w:val="20"/>
          <w:szCs w:val="20"/>
          <w:lang w:val="hr"/>
        </w:rPr>
        <w:t>om</w:t>
      </w:r>
      <w:r w:rsidRPr="005C6B87">
        <w:rPr>
          <w:rFonts w:ascii="Arial" w:eastAsia="Arial" w:hAnsi="Arial" w:cs="Arial"/>
          <w:sz w:val="20"/>
          <w:szCs w:val="20"/>
          <w:lang w:val="hr"/>
        </w:rPr>
        <w:t>. Nakon što su osigurani preduvjeti, pokrenut je postupak javne nabave za voditelja projekta</w:t>
      </w:r>
      <w:r w:rsidR="008D0F6C">
        <w:rPr>
          <w:rFonts w:ascii="Arial" w:eastAsia="Arial" w:hAnsi="Arial" w:cs="Arial"/>
          <w:sz w:val="20"/>
          <w:szCs w:val="20"/>
          <w:lang w:val="hr"/>
        </w:rPr>
        <w:t>.</w:t>
      </w:r>
      <w:r w:rsidRPr="005C6B87">
        <w:rPr>
          <w:rFonts w:ascii="Arial" w:eastAsia="Arial" w:hAnsi="Arial" w:cs="Arial"/>
          <w:sz w:val="20"/>
          <w:szCs w:val="20"/>
          <w:lang w:val="hr"/>
        </w:rPr>
        <w:t xml:space="preserve"> Prijavljeno je gradilište  te su radovi započeli uz redovito tjedno održavanje koordinacijskih sastanaka na gradilištu. Održano je 12 sastanaka Projektnog tima, jedan sastanak Koordinacijskog tima te </w:t>
      </w:r>
      <w:r w:rsidR="005A3410">
        <w:rPr>
          <w:rFonts w:ascii="Arial" w:eastAsia="Arial" w:hAnsi="Arial" w:cs="Arial"/>
          <w:sz w:val="20"/>
          <w:szCs w:val="20"/>
          <w:lang w:val="hr"/>
        </w:rPr>
        <w:t>je podneseno</w:t>
      </w:r>
      <w:r w:rsidRPr="005C6B87">
        <w:rPr>
          <w:rFonts w:ascii="Arial" w:eastAsia="Arial" w:hAnsi="Arial" w:cs="Arial"/>
          <w:sz w:val="20"/>
          <w:szCs w:val="20"/>
          <w:lang w:val="hr"/>
        </w:rPr>
        <w:t xml:space="preserve"> </w:t>
      </w:r>
      <w:r w:rsidR="005A3410">
        <w:rPr>
          <w:rFonts w:ascii="Arial" w:eastAsia="Arial" w:hAnsi="Arial" w:cs="Arial"/>
          <w:sz w:val="20"/>
          <w:szCs w:val="20"/>
          <w:lang w:val="hr"/>
        </w:rPr>
        <w:t>pet</w:t>
      </w:r>
      <w:r w:rsidRPr="005C6B87">
        <w:rPr>
          <w:rFonts w:ascii="Arial" w:eastAsia="Arial" w:hAnsi="Arial" w:cs="Arial"/>
          <w:sz w:val="20"/>
          <w:szCs w:val="20"/>
          <w:lang w:val="hr"/>
        </w:rPr>
        <w:t xml:space="preserve"> </w:t>
      </w:r>
      <w:r w:rsidR="005A3410">
        <w:rPr>
          <w:rFonts w:ascii="Arial" w:eastAsia="Arial" w:hAnsi="Arial" w:cs="Arial"/>
          <w:sz w:val="20"/>
          <w:szCs w:val="20"/>
          <w:lang w:val="hr"/>
        </w:rPr>
        <w:t>zahtjeva za nadoknadom sredstava</w:t>
      </w:r>
      <w:r w:rsidRPr="005C6B87">
        <w:rPr>
          <w:rFonts w:ascii="Arial" w:eastAsia="Arial" w:hAnsi="Arial" w:cs="Arial"/>
          <w:sz w:val="20"/>
          <w:szCs w:val="20"/>
          <w:lang w:val="hr"/>
        </w:rPr>
        <w:t xml:space="preserve"> koji su odobreni. Zatražen je i isplaćen predujam kojim se podmiruju računi do poravnanja predujma. Projektni prijedlog </w:t>
      </w:r>
      <w:r w:rsidRPr="005C6B87">
        <w:rPr>
          <w:rFonts w:ascii="Arial" w:eastAsia="Arial" w:hAnsi="Arial" w:cs="Arial"/>
          <w:i/>
          <w:iCs/>
          <w:sz w:val="20"/>
          <w:szCs w:val="20"/>
          <w:lang w:val="hr"/>
        </w:rPr>
        <w:t>Obnova Guvernerove palače u Rijeci – 2. faza</w:t>
      </w:r>
      <w:r w:rsidRPr="005C6B87">
        <w:rPr>
          <w:rFonts w:ascii="Arial" w:eastAsia="Arial" w:hAnsi="Arial" w:cs="Arial"/>
          <w:sz w:val="20"/>
          <w:szCs w:val="20"/>
          <w:lang w:val="hr"/>
        </w:rPr>
        <w:t xml:space="preserve">, koji je predan 2024. za sufinanciranje iz EU fondova u okviru poziva za Obnovu javne kulturne infrastrukture, odbijen </w:t>
      </w:r>
      <w:r w:rsidR="008D0F6C">
        <w:rPr>
          <w:rFonts w:ascii="Arial" w:eastAsia="Arial" w:hAnsi="Arial" w:cs="Arial"/>
          <w:sz w:val="20"/>
          <w:szCs w:val="20"/>
          <w:lang w:val="hr"/>
        </w:rPr>
        <w:t xml:space="preserve">je </w:t>
      </w:r>
      <w:r w:rsidRPr="005C6B87">
        <w:rPr>
          <w:rFonts w:ascii="Arial" w:eastAsia="Arial" w:hAnsi="Arial" w:cs="Arial"/>
          <w:sz w:val="20"/>
          <w:szCs w:val="20"/>
          <w:lang w:val="hr"/>
        </w:rPr>
        <w:t xml:space="preserve">kao neprihvatljiv te je podnesena tužba Upravnom sudu koja je odbačena. Započete su aktivnosti na </w:t>
      </w:r>
      <w:r w:rsidR="008D0F6C">
        <w:rPr>
          <w:rFonts w:ascii="Arial" w:eastAsia="Arial" w:hAnsi="Arial" w:cs="Arial"/>
          <w:sz w:val="20"/>
          <w:szCs w:val="20"/>
          <w:lang w:val="hr"/>
        </w:rPr>
        <w:t xml:space="preserve">provedbi </w:t>
      </w:r>
      <w:r w:rsidRPr="005C6B87">
        <w:rPr>
          <w:rFonts w:ascii="Arial" w:eastAsia="Arial" w:hAnsi="Arial" w:cs="Arial"/>
          <w:sz w:val="20"/>
          <w:szCs w:val="20"/>
          <w:lang w:val="hr"/>
        </w:rPr>
        <w:t>EU projekt</w:t>
      </w:r>
      <w:r w:rsidR="008D0F6C">
        <w:rPr>
          <w:rFonts w:ascii="Arial" w:eastAsia="Arial" w:hAnsi="Arial" w:cs="Arial"/>
          <w:sz w:val="20"/>
          <w:szCs w:val="20"/>
          <w:lang w:val="hr"/>
        </w:rPr>
        <w:t>a</w:t>
      </w:r>
      <w:r w:rsidRPr="005C6B87">
        <w:rPr>
          <w:rFonts w:ascii="Arial" w:eastAsia="Arial" w:hAnsi="Arial" w:cs="Arial"/>
          <w:sz w:val="20"/>
          <w:szCs w:val="20"/>
          <w:lang w:val="hr"/>
        </w:rPr>
        <w:t xml:space="preserve"> </w:t>
      </w:r>
      <w:r w:rsidRPr="005C6B87">
        <w:rPr>
          <w:rFonts w:ascii="Arial" w:eastAsia="Arial" w:hAnsi="Arial" w:cs="Arial"/>
          <w:i/>
          <w:iCs/>
          <w:sz w:val="20"/>
          <w:szCs w:val="20"/>
          <w:lang w:val="hr"/>
        </w:rPr>
        <w:t>Hera</w:t>
      </w:r>
      <w:r w:rsidRPr="005C6B87">
        <w:rPr>
          <w:rFonts w:ascii="Arial" w:eastAsia="Arial" w:hAnsi="Arial" w:cs="Arial"/>
          <w:sz w:val="20"/>
          <w:szCs w:val="20"/>
          <w:lang w:val="hr"/>
        </w:rPr>
        <w:t xml:space="preserve"> </w:t>
      </w:r>
      <w:r w:rsidRPr="005C6B87">
        <w:rPr>
          <w:rFonts w:ascii="Arial" w:eastAsia="Arial" w:hAnsi="Arial" w:cs="Arial"/>
          <w:i/>
          <w:iCs/>
          <w:sz w:val="20"/>
          <w:szCs w:val="20"/>
          <w:lang w:val="hr"/>
        </w:rPr>
        <w:t xml:space="preserve">Liminal Waters. </w:t>
      </w:r>
      <w:r w:rsidRPr="005C6B87">
        <w:rPr>
          <w:rFonts w:ascii="Arial" w:eastAsia="Arial" w:hAnsi="Arial" w:cs="Arial"/>
          <w:sz w:val="20"/>
          <w:szCs w:val="20"/>
          <w:lang w:val="hr"/>
        </w:rPr>
        <w:t xml:space="preserve">Tematika ovog projekta je vezana uz </w:t>
      </w:r>
      <w:r w:rsidR="00DB7C54">
        <w:rPr>
          <w:rFonts w:ascii="Arial" w:eastAsia="Arial" w:hAnsi="Arial" w:cs="Arial"/>
          <w:sz w:val="20"/>
          <w:szCs w:val="20"/>
          <w:lang w:val="hr"/>
        </w:rPr>
        <w:t>vodu, more, migracije i okoliš.</w:t>
      </w:r>
    </w:p>
    <w:p w:rsidR="00605670" w:rsidRPr="005C6B87" w:rsidRDefault="00605670" w:rsidP="00605670">
      <w:pPr>
        <w:spacing w:after="0" w:line="240" w:lineRule="auto"/>
        <w:jc w:val="both"/>
        <w:rPr>
          <w:rFonts w:ascii="Arial" w:eastAsia="Arial" w:hAnsi="Arial" w:cs="Arial"/>
          <w:b/>
          <w:bCs/>
          <w:sz w:val="20"/>
          <w:szCs w:val="20"/>
          <w:lang w:val="hr"/>
        </w:rPr>
      </w:pPr>
    </w:p>
    <w:p w:rsidR="00605670" w:rsidRPr="005C6B87" w:rsidRDefault="00605670" w:rsidP="00605670">
      <w:pPr>
        <w:spacing w:after="0" w:line="240" w:lineRule="auto"/>
        <w:jc w:val="both"/>
        <w:rPr>
          <w:rFonts w:ascii="Arial" w:eastAsia="Arial" w:hAnsi="Arial" w:cs="Arial"/>
          <w:b/>
          <w:bCs/>
          <w:sz w:val="20"/>
          <w:szCs w:val="20"/>
          <w:lang w:val="hr"/>
        </w:rPr>
      </w:pPr>
      <w:r w:rsidRPr="005C6B87">
        <w:rPr>
          <w:rFonts w:ascii="Arial" w:eastAsia="Arial" w:hAnsi="Arial" w:cs="Arial"/>
          <w:b/>
          <w:bCs/>
          <w:sz w:val="20"/>
          <w:szCs w:val="20"/>
          <w:lang w:val="hr"/>
        </w:rPr>
        <w:t>IZVRŠENJE FINANCIJSKOG PLANA ZA 2025. GODINU:</w:t>
      </w:r>
    </w:p>
    <w:p w:rsidR="00605670" w:rsidRPr="005C6B87" w:rsidRDefault="00605670" w:rsidP="00605670">
      <w:pPr>
        <w:spacing w:after="0" w:line="240" w:lineRule="auto"/>
        <w:rPr>
          <w:rFonts w:ascii="Arial" w:eastAsia="Arial" w:hAnsi="Arial" w:cs="Arial"/>
          <w:sz w:val="20"/>
          <w:szCs w:val="20"/>
          <w:lang w:val="hr"/>
        </w:rPr>
      </w:pPr>
      <w:r w:rsidRPr="005C6B87">
        <w:rPr>
          <w:rFonts w:ascii="Arial" w:eastAsia="Arial" w:hAnsi="Arial" w:cs="Arial"/>
          <w:sz w:val="20"/>
          <w:szCs w:val="20"/>
          <w:lang w:val="hr"/>
        </w:rPr>
        <w:t> </w:t>
      </w:r>
    </w:p>
    <w:tbl>
      <w:tblPr>
        <w:tblW w:w="95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5"/>
        <w:gridCol w:w="3765"/>
        <w:gridCol w:w="1590"/>
        <w:gridCol w:w="1650"/>
        <w:gridCol w:w="1320"/>
      </w:tblGrid>
      <w:tr w:rsidR="005C6B87" w:rsidRPr="00DA44FA" w:rsidTr="00C04846">
        <w:trPr>
          <w:jc w:val="center"/>
        </w:trPr>
        <w:tc>
          <w:tcPr>
            <w:tcW w:w="1185" w:type="dxa"/>
            <w:vAlign w:val="center"/>
          </w:tcPr>
          <w:p w:rsidR="00605670" w:rsidRPr="00DA44FA" w:rsidRDefault="00605670" w:rsidP="00605670">
            <w:pPr>
              <w:spacing w:after="0" w:line="240" w:lineRule="auto"/>
              <w:jc w:val="center"/>
              <w:rPr>
                <w:rFonts w:ascii="Arial" w:eastAsia="Arial" w:hAnsi="Arial" w:cs="Arial"/>
                <w:b/>
                <w:bCs/>
                <w:sz w:val="18"/>
                <w:szCs w:val="18"/>
                <w:lang w:val="hr"/>
              </w:rPr>
            </w:pPr>
            <w:r w:rsidRPr="00DA44FA">
              <w:rPr>
                <w:rFonts w:ascii="Arial" w:eastAsia="Arial" w:hAnsi="Arial" w:cs="Arial"/>
                <w:b/>
                <w:bCs/>
                <w:sz w:val="18"/>
                <w:szCs w:val="18"/>
                <w:lang w:val="hr"/>
              </w:rPr>
              <w:t>R.br.</w:t>
            </w:r>
          </w:p>
        </w:tc>
        <w:tc>
          <w:tcPr>
            <w:tcW w:w="3765" w:type="dxa"/>
            <w:vAlign w:val="center"/>
          </w:tcPr>
          <w:p w:rsidR="00605670" w:rsidRPr="00DA44FA" w:rsidRDefault="00605670" w:rsidP="00605670">
            <w:pPr>
              <w:spacing w:after="0" w:line="240" w:lineRule="auto"/>
              <w:rPr>
                <w:rFonts w:ascii="Arial" w:eastAsia="Arial" w:hAnsi="Arial" w:cs="Arial"/>
                <w:b/>
                <w:bCs/>
                <w:sz w:val="18"/>
                <w:szCs w:val="18"/>
                <w:lang w:val="hr"/>
              </w:rPr>
            </w:pPr>
            <w:r w:rsidRPr="00DA44FA">
              <w:rPr>
                <w:rFonts w:ascii="Arial" w:eastAsia="Arial" w:hAnsi="Arial" w:cs="Arial"/>
                <w:b/>
                <w:bCs/>
                <w:sz w:val="18"/>
                <w:szCs w:val="18"/>
                <w:lang w:val="hr"/>
              </w:rPr>
              <w:t>Naziv aktivnosti / projekta</w:t>
            </w:r>
          </w:p>
        </w:tc>
        <w:tc>
          <w:tcPr>
            <w:tcW w:w="1590" w:type="dxa"/>
          </w:tcPr>
          <w:p w:rsidR="00605670" w:rsidRPr="00DA44FA" w:rsidRDefault="00605670" w:rsidP="00605670">
            <w:pPr>
              <w:spacing w:after="0" w:line="240" w:lineRule="auto"/>
              <w:jc w:val="center"/>
              <w:rPr>
                <w:rFonts w:ascii="Arial" w:eastAsia="Arial" w:hAnsi="Arial" w:cs="Arial"/>
                <w:b/>
                <w:bCs/>
                <w:sz w:val="18"/>
                <w:szCs w:val="18"/>
                <w:lang w:val="hr"/>
              </w:rPr>
            </w:pPr>
            <w:r w:rsidRPr="00DA44FA">
              <w:rPr>
                <w:rFonts w:ascii="Arial" w:eastAsia="Arial" w:hAnsi="Arial" w:cs="Arial"/>
                <w:b/>
                <w:bCs/>
                <w:sz w:val="18"/>
                <w:szCs w:val="18"/>
                <w:lang w:val="hr"/>
              </w:rPr>
              <w:t xml:space="preserve">Plan </w:t>
            </w:r>
          </w:p>
          <w:p w:rsidR="00605670" w:rsidRPr="00DA44FA" w:rsidRDefault="00605670" w:rsidP="00605670">
            <w:pPr>
              <w:spacing w:after="0" w:line="240" w:lineRule="auto"/>
              <w:jc w:val="center"/>
              <w:rPr>
                <w:rFonts w:ascii="Arial" w:eastAsia="Arial" w:hAnsi="Arial" w:cs="Arial"/>
                <w:b/>
                <w:bCs/>
                <w:sz w:val="18"/>
                <w:szCs w:val="18"/>
                <w:lang w:val="hr"/>
              </w:rPr>
            </w:pPr>
            <w:r w:rsidRPr="00DA44FA">
              <w:rPr>
                <w:rFonts w:ascii="Arial" w:eastAsia="Arial" w:hAnsi="Arial" w:cs="Arial"/>
                <w:b/>
                <w:bCs/>
                <w:sz w:val="18"/>
                <w:szCs w:val="18"/>
                <w:lang w:val="hr"/>
              </w:rPr>
              <w:t>2025.</w:t>
            </w:r>
          </w:p>
        </w:tc>
        <w:tc>
          <w:tcPr>
            <w:tcW w:w="1650" w:type="dxa"/>
          </w:tcPr>
          <w:p w:rsidR="00605670" w:rsidRPr="00DA44FA" w:rsidRDefault="00605670" w:rsidP="00605670">
            <w:pPr>
              <w:spacing w:after="0" w:line="240" w:lineRule="auto"/>
              <w:jc w:val="center"/>
              <w:rPr>
                <w:rFonts w:ascii="Arial" w:eastAsia="Arial" w:hAnsi="Arial" w:cs="Arial"/>
                <w:b/>
                <w:bCs/>
                <w:sz w:val="18"/>
                <w:szCs w:val="18"/>
                <w:lang w:val="hr"/>
              </w:rPr>
            </w:pPr>
            <w:r w:rsidRPr="00DA44FA">
              <w:rPr>
                <w:rFonts w:ascii="Arial" w:eastAsia="Arial" w:hAnsi="Arial" w:cs="Arial"/>
                <w:b/>
                <w:bCs/>
                <w:sz w:val="18"/>
                <w:szCs w:val="18"/>
                <w:lang w:val="hr"/>
              </w:rPr>
              <w:t>Izvršenje</w:t>
            </w:r>
          </w:p>
          <w:p w:rsidR="00605670" w:rsidRPr="00DA44FA" w:rsidRDefault="00605670" w:rsidP="00605670">
            <w:pPr>
              <w:spacing w:after="0" w:line="240" w:lineRule="auto"/>
              <w:jc w:val="center"/>
              <w:rPr>
                <w:rFonts w:ascii="Arial" w:eastAsia="Arial" w:hAnsi="Arial" w:cs="Arial"/>
                <w:b/>
                <w:bCs/>
                <w:sz w:val="18"/>
                <w:szCs w:val="18"/>
                <w:lang w:val="hr"/>
              </w:rPr>
            </w:pPr>
            <w:r w:rsidRPr="00DA44FA">
              <w:rPr>
                <w:rFonts w:ascii="Arial" w:eastAsia="Arial" w:hAnsi="Arial" w:cs="Arial"/>
                <w:b/>
                <w:bCs/>
                <w:sz w:val="18"/>
                <w:szCs w:val="18"/>
                <w:lang w:val="hr"/>
              </w:rPr>
              <w:t>2025.</w:t>
            </w:r>
          </w:p>
        </w:tc>
        <w:tc>
          <w:tcPr>
            <w:tcW w:w="1320" w:type="dxa"/>
            <w:vAlign w:val="center"/>
          </w:tcPr>
          <w:p w:rsidR="00605670" w:rsidRPr="00DA44FA" w:rsidRDefault="00605670" w:rsidP="00605670">
            <w:pPr>
              <w:spacing w:after="0" w:line="240" w:lineRule="auto"/>
              <w:jc w:val="center"/>
              <w:rPr>
                <w:rFonts w:ascii="Arial" w:eastAsia="Arial" w:hAnsi="Arial" w:cs="Arial"/>
                <w:b/>
                <w:bCs/>
                <w:sz w:val="18"/>
                <w:szCs w:val="18"/>
                <w:lang w:val="hr"/>
              </w:rPr>
            </w:pPr>
            <w:r w:rsidRPr="00DA44FA">
              <w:rPr>
                <w:rFonts w:ascii="Arial" w:eastAsia="Arial" w:hAnsi="Arial" w:cs="Arial"/>
                <w:b/>
                <w:bCs/>
                <w:sz w:val="18"/>
                <w:szCs w:val="18"/>
                <w:lang w:val="hr"/>
              </w:rPr>
              <w:t>Indeks</w:t>
            </w:r>
          </w:p>
        </w:tc>
      </w:tr>
      <w:tr w:rsidR="005C6B87" w:rsidRPr="00DA44FA" w:rsidTr="00C04846">
        <w:trPr>
          <w:trHeight w:val="113"/>
          <w:jc w:val="center"/>
        </w:trPr>
        <w:tc>
          <w:tcPr>
            <w:tcW w:w="1185" w:type="dxa"/>
          </w:tcPr>
          <w:p w:rsidR="00605670" w:rsidRPr="00DA44FA" w:rsidRDefault="00605670" w:rsidP="00605670">
            <w:pPr>
              <w:spacing w:after="0" w:line="240" w:lineRule="auto"/>
              <w:jc w:val="center"/>
              <w:rPr>
                <w:rFonts w:ascii="Arial" w:eastAsia="Arial" w:hAnsi="Arial" w:cs="Arial"/>
                <w:sz w:val="18"/>
                <w:szCs w:val="18"/>
                <w:lang w:val="hr"/>
              </w:rPr>
            </w:pPr>
            <w:r w:rsidRPr="00DA44FA">
              <w:rPr>
                <w:rFonts w:ascii="Arial" w:eastAsia="Arial" w:hAnsi="Arial" w:cs="Arial"/>
                <w:sz w:val="18"/>
                <w:szCs w:val="18"/>
                <w:lang w:val="hr"/>
              </w:rPr>
              <w:t>1.</w:t>
            </w:r>
          </w:p>
        </w:tc>
        <w:tc>
          <w:tcPr>
            <w:tcW w:w="3765" w:type="dxa"/>
          </w:tcPr>
          <w:p w:rsidR="00605670" w:rsidRPr="00DA44FA" w:rsidRDefault="00605670" w:rsidP="00605670">
            <w:pPr>
              <w:spacing w:after="0" w:line="240" w:lineRule="auto"/>
              <w:rPr>
                <w:rFonts w:ascii="Arial" w:eastAsia="Arial" w:hAnsi="Arial" w:cs="Arial"/>
                <w:sz w:val="18"/>
                <w:szCs w:val="18"/>
                <w:lang w:val="hr"/>
              </w:rPr>
            </w:pPr>
            <w:r w:rsidRPr="00DA44FA">
              <w:rPr>
                <w:rFonts w:ascii="Arial" w:eastAsia="Arial" w:hAnsi="Arial" w:cs="Arial"/>
                <w:sz w:val="18"/>
                <w:szCs w:val="18"/>
                <w:lang w:val="hr"/>
              </w:rPr>
              <w:t>Administracija i upravljanje</w:t>
            </w:r>
          </w:p>
        </w:tc>
        <w:tc>
          <w:tcPr>
            <w:tcW w:w="1590" w:type="dxa"/>
          </w:tcPr>
          <w:p w:rsidR="00605670" w:rsidRPr="00DA44FA" w:rsidRDefault="00605670" w:rsidP="00605670">
            <w:pPr>
              <w:spacing w:after="0" w:line="240" w:lineRule="auto"/>
              <w:jc w:val="right"/>
              <w:rPr>
                <w:rFonts w:ascii="Arial" w:eastAsia="Arial" w:hAnsi="Arial" w:cs="Arial"/>
                <w:sz w:val="18"/>
                <w:szCs w:val="18"/>
                <w:lang w:val="hr"/>
              </w:rPr>
            </w:pPr>
            <w:r w:rsidRPr="00DA44FA">
              <w:rPr>
                <w:rFonts w:ascii="Arial" w:eastAsia="Arial" w:hAnsi="Arial" w:cs="Arial"/>
                <w:sz w:val="18"/>
                <w:szCs w:val="18"/>
                <w:lang w:val="hr"/>
              </w:rPr>
              <w:t>1.474.460,00</w:t>
            </w:r>
          </w:p>
        </w:tc>
        <w:tc>
          <w:tcPr>
            <w:tcW w:w="1650" w:type="dxa"/>
          </w:tcPr>
          <w:p w:rsidR="00605670" w:rsidRPr="00DA44FA" w:rsidRDefault="00605670" w:rsidP="00605670">
            <w:pPr>
              <w:spacing w:after="0" w:line="240" w:lineRule="auto"/>
              <w:jc w:val="right"/>
              <w:rPr>
                <w:rFonts w:ascii="Arial" w:eastAsia="Arial" w:hAnsi="Arial" w:cs="Arial"/>
                <w:sz w:val="18"/>
                <w:szCs w:val="18"/>
                <w:lang w:val="hr"/>
              </w:rPr>
            </w:pPr>
            <w:r w:rsidRPr="00DA44FA">
              <w:rPr>
                <w:rFonts w:ascii="Arial" w:eastAsia="Arial" w:hAnsi="Arial" w:cs="Arial"/>
                <w:sz w:val="18"/>
                <w:szCs w:val="18"/>
                <w:lang w:val="hr"/>
              </w:rPr>
              <w:t>1.434.674,27</w:t>
            </w:r>
          </w:p>
        </w:tc>
        <w:tc>
          <w:tcPr>
            <w:tcW w:w="1320" w:type="dxa"/>
          </w:tcPr>
          <w:p w:rsidR="00605670" w:rsidRPr="00DA44FA" w:rsidRDefault="00DA44FA" w:rsidP="00605670">
            <w:pPr>
              <w:spacing w:after="0" w:line="240" w:lineRule="auto"/>
              <w:jc w:val="right"/>
              <w:rPr>
                <w:rFonts w:ascii="Arial" w:eastAsia="Arial" w:hAnsi="Arial" w:cs="Arial"/>
                <w:sz w:val="18"/>
                <w:szCs w:val="18"/>
                <w:lang w:val="hr"/>
              </w:rPr>
            </w:pPr>
            <w:r>
              <w:rPr>
                <w:rFonts w:ascii="Arial" w:eastAsia="Arial" w:hAnsi="Arial" w:cs="Arial"/>
                <w:sz w:val="18"/>
                <w:szCs w:val="18"/>
                <w:lang w:val="hr"/>
              </w:rPr>
              <w:t>97,30</w:t>
            </w:r>
          </w:p>
        </w:tc>
      </w:tr>
      <w:tr w:rsidR="005C6B87" w:rsidRPr="00DA44FA" w:rsidTr="00C04846">
        <w:trPr>
          <w:trHeight w:val="70"/>
          <w:jc w:val="center"/>
        </w:trPr>
        <w:tc>
          <w:tcPr>
            <w:tcW w:w="1185" w:type="dxa"/>
          </w:tcPr>
          <w:p w:rsidR="00605670" w:rsidRPr="00DA44FA" w:rsidRDefault="00605670" w:rsidP="00605670">
            <w:pPr>
              <w:spacing w:after="0" w:line="240" w:lineRule="auto"/>
              <w:jc w:val="center"/>
              <w:rPr>
                <w:rFonts w:ascii="Arial" w:eastAsia="Arial" w:hAnsi="Arial" w:cs="Arial"/>
                <w:sz w:val="18"/>
                <w:szCs w:val="18"/>
                <w:lang w:val="hr"/>
              </w:rPr>
            </w:pPr>
            <w:r w:rsidRPr="00DA44FA">
              <w:rPr>
                <w:rFonts w:ascii="Arial" w:eastAsia="Arial" w:hAnsi="Arial" w:cs="Arial"/>
                <w:sz w:val="18"/>
                <w:szCs w:val="18"/>
                <w:lang w:val="hr"/>
              </w:rPr>
              <w:t>2.</w:t>
            </w:r>
          </w:p>
        </w:tc>
        <w:tc>
          <w:tcPr>
            <w:tcW w:w="3765" w:type="dxa"/>
          </w:tcPr>
          <w:p w:rsidR="00605670" w:rsidRPr="00DA44FA" w:rsidRDefault="00605670" w:rsidP="00605670">
            <w:pPr>
              <w:spacing w:after="0" w:line="240" w:lineRule="auto"/>
              <w:rPr>
                <w:rFonts w:ascii="Arial" w:eastAsia="Arial" w:hAnsi="Arial" w:cs="Arial"/>
                <w:sz w:val="18"/>
                <w:szCs w:val="18"/>
                <w:lang w:val="hr"/>
              </w:rPr>
            </w:pPr>
            <w:r w:rsidRPr="00DA44FA">
              <w:rPr>
                <w:rFonts w:ascii="Arial" w:eastAsia="Arial" w:hAnsi="Arial" w:cs="Arial"/>
                <w:sz w:val="18"/>
                <w:szCs w:val="18"/>
                <w:lang w:val="hr"/>
              </w:rPr>
              <w:t>Prikupljanje, čuvanje i prezentacija građe</w:t>
            </w:r>
          </w:p>
        </w:tc>
        <w:tc>
          <w:tcPr>
            <w:tcW w:w="1590" w:type="dxa"/>
            <w:vAlign w:val="center"/>
          </w:tcPr>
          <w:p w:rsidR="00605670" w:rsidRPr="00DA44FA" w:rsidRDefault="007253C4" w:rsidP="00605670">
            <w:pPr>
              <w:spacing w:after="0" w:line="240" w:lineRule="auto"/>
              <w:jc w:val="right"/>
              <w:rPr>
                <w:rFonts w:ascii="Arial" w:eastAsia="Arial" w:hAnsi="Arial" w:cs="Arial"/>
                <w:sz w:val="18"/>
                <w:szCs w:val="18"/>
                <w:lang w:val="hr"/>
              </w:rPr>
            </w:pPr>
            <w:r w:rsidRPr="00DA44FA">
              <w:rPr>
                <w:rFonts w:ascii="Arial" w:eastAsia="Arial" w:hAnsi="Arial" w:cs="Arial"/>
                <w:sz w:val="18"/>
                <w:szCs w:val="18"/>
                <w:lang w:val="hr"/>
              </w:rPr>
              <w:t>201.</w:t>
            </w:r>
            <w:r w:rsidR="00605670" w:rsidRPr="00DA44FA">
              <w:rPr>
                <w:rFonts w:ascii="Arial" w:eastAsia="Arial" w:hAnsi="Arial" w:cs="Arial"/>
                <w:sz w:val="18"/>
                <w:szCs w:val="18"/>
                <w:lang w:val="hr"/>
              </w:rPr>
              <w:t>493,46</w:t>
            </w:r>
          </w:p>
        </w:tc>
        <w:tc>
          <w:tcPr>
            <w:tcW w:w="1650" w:type="dxa"/>
            <w:vAlign w:val="center"/>
          </w:tcPr>
          <w:p w:rsidR="00605670" w:rsidRPr="00DA44FA" w:rsidRDefault="00605670" w:rsidP="00605670">
            <w:pPr>
              <w:spacing w:after="0" w:line="240" w:lineRule="auto"/>
              <w:jc w:val="right"/>
              <w:rPr>
                <w:rFonts w:ascii="Arial" w:eastAsia="Arial" w:hAnsi="Arial" w:cs="Arial"/>
                <w:sz w:val="18"/>
                <w:szCs w:val="18"/>
                <w:lang w:val="hr"/>
              </w:rPr>
            </w:pPr>
            <w:r w:rsidRPr="00DA44FA">
              <w:rPr>
                <w:rFonts w:ascii="Arial" w:eastAsia="Arial" w:hAnsi="Arial" w:cs="Arial"/>
                <w:sz w:val="18"/>
                <w:szCs w:val="18"/>
                <w:lang w:val="hr"/>
              </w:rPr>
              <w:t>200.824,14</w:t>
            </w:r>
          </w:p>
        </w:tc>
        <w:tc>
          <w:tcPr>
            <w:tcW w:w="1320" w:type="dxa"/>
            <w:vAlign w:val="center"/>
          </w:tcPr>
          <w:p w:rsidR="00605670" w:rsidRPr="00DA44FA" w:rsidRDefault="00DA44FA" w:rsidP="00605670">
            <w:pPr>
              <w:spacing w:after="0" w:line="240" w:lineRule="auto"/>
              <w:jc w:val="right"/>
              <w:rPr>
                <w:rFonts w:ascii="Arial" w:eastAsia="Arial" w:hAnsi="Arial" w:cs="Arial"/>
                <w:sz w:val="18"/>
                <w:szCs w:val="18"/>
                <w:lang w:val="hr"/>
              </w:rPr>
            </w:pPr>
            <w:r>
              <w:rPr>
                <w:rFonts w:ascii="Arial" w:eastAsia="Arial" w:hAnsi="Arial" w:cs="Arial"/>
                <w:sz w:val="18"/>
                <w:szCs w:val="18"/>
                <w:lang w:val="hr"/>
              </w:rPr>
              <w:t>99,67</w:t>
            </w:r>
          </w:p>
        </w:tc>
      </w:tr>
      <w:tr w:rsidR="005C6B87" w:rsidRPr="00DA44FA" w:rsidTr="00C04846">
        <w:trPr>
          <w:trHeight w:val="70"/>
          <w:jc w:val="center"/>
        </w:trPr>
        <w:tc>
          <w:tcPr>
            <w:tcW w:w="1185" w:type="dxa"/>
          </w:tcPr>
          <w:p w:rsidR="00605670" w:rsidRPr="00DA44FA" w:rsidRDefault="00605670" w:rsidP="00605670">
            <w:pPr>
              <w:spacing w:after="0" w:line="240" w:lineRule="auto"/>
              <w:jc w:val="center"/>
              <w:rPr>
                <w:rFonts w:ascii="Arial" w:eastAsia="Arial" w:hAnsi="Arial" w:cs="Arial"/>
                <w:sz w:val="18"/>
                <w:szCs w:val="18"/>
                <w:lang w:val="hr"/>
              </w:rPr>
            </w:pPr>
            <w:r w:rsidRPr="00DA44FA">
              <w:rPr>
                <w:rFonts w:ascii="Arial" w:eastAsia="Arial" w:hAnsi="Arial" w:cs="Arial"/>
                <w:sz w:val="18"/>
                <w:szCs w:val="18"/>
                <w:lang w:val="hr"/>
              </w:rPr>
              <w:t>3.</w:t>
            </w:r>
          </w:p>
        </w:tc>
        <w:tc>
          <w:tcPr>
            <w:tcW w:w="3765" w:type="dxa"/>
          </w:tcPr>
          <w:p w:rsidR="00605670" w:rsidRPr="00DA44FA" w:rsidRDefault="00605670" w:rsidP="00605670">
            <w:pPr>
              <w:spacing w:after="0" w:line="240" w:lineRule="auto"/>
              <w:rPr>
                <w:rFonts w:ascii="Arial" w:eastAsia="Arial" w:hAnsi="Arial" w:cs="Arial"/>
                <w:sz w:val="18"/>
                <w:szCs w:val="18"/>
                <w:lang w:val="hr"/>
              </w:rPr>
            </w:pPr>
            <w:r w:rsidRPr="00DA44FA">
              <w:rPr>
                <w:rFonts w:ascii="Arial" w:eastAsia="Arial" w:hAnsi="Arial" w:cs="Arial"/>
                <w:sz w:val="18"/>
                <w:szCs w:val="18"/>
                <w:lang w:val="hr"/>
              </w:rPr>
              <w:t>Projekt „Energetska obnova Guvernerove palače u Rijeci“ - EU</w:t>
            </w:r>
          </w:p>
        </w:tc>
        <w:tc>
          <w:tcPr>
            <w:tcW w:w="1590" w:type="dxa"/>
            <w:vAlign w:val="center"/>
          </w:tcPr>
          <w:p w:rsidR="00605670" w:rsidRPr="00DA44FA" w:rsidRDefault="00605670" w:rsidP="00605670">
            <w:pPr>
              <w:spacing w:after="0" w:line="240" w:lineRule="auto"/>
              <w:jc w:val="right"/>
              <w:rPr>
                <w:rFonts w:ascii="Arial" w:eastAsia="Arial" w:hAnsi="Arial" w:cs="Arial"/>
                <w:sz w:val="18"/>
                <w:szCs w:val="18"/>
                <w:lang w:val="hr"/>
              </w:rPr>
            </w:pPr>
            <w:r w:rsidRPr="00DA44FA">
              <w:rPr>
                <w:rFonts w:ascii="Arial" w:eastAsia="Arial" w:hAnsi="Arial" w:cs="Arial"/>
                <w:sz w:val="18"/>
                <w:szCs w:val="18"/>
                <w:lang w:val="hr"/>
              </w:rPr>
              <w:t>4.168.519,83</w:t>
            </w:r>
          </w:p>
        </w:tc>
        <w:tc>
          <w:tcPr>
            <w:tcW w:w="1650" w:type="dxa"/>
            <w:vAlign w:val="center"/>
          </w:tcPr>
          <w:p w:rsidR="00605670" w:rsidRPr="00DA44FA" w:rsidRDefault="00605670" w:rsidP="00605670">
            <w:pPr>
              <w:spacing w:after="0" w:line="240" w:lineRule="auto"/>
              <w:jc w:val="right"/>
              <w:rPr>
                <w:rFonts w:ascii="Arial" w:eastAsia="Arial" w:hAnsi="Arial" w:cs="Arial"/>
                <w:sz w:val="18"/>
                <w:szCs w:val="18"/>
                <w:lang w:val="hr"/>
              </w:rPr>
            </w:pPr>
            <w:r w:rsidRPr="00DA44FA">
              <w:rPr>
                <w:rFonts w:ascii="Arial" w:eastAsia="Arial" w:hAnsi="Arial" w:cs="Arial"/>
                <w:sz w:val="18"/>
                <w:szCs w:val="18"/>
                <w:lang w:val="hr"/>
              </w:rPr>
              <w:t>637.053,70</w:t>
            </w:r>
          </w:p>
        </w:tc>
        <w:tc>
          <w:tcPr>
            <w:tcW w:w="1320" w:type="dxa"/>
            <w:vAlign w:val="center"/>
          </w:tcPr>
          <w:p w:rsidR="00605670" w:rsidRPr="00DA44FA" w:rsidRDefault="00DA44FA" w:rsidP="00605670">
            <w:pPr>
              <w:spacing w:after="0" w:line="240" w:lineRule="auto"/>
              <w:jc w:val="right"/>
              <w:rPr>
                <w:rFonts w:ascii="Arial" w:eastAsia="Arial" w:hAnsi="Arial" w:cs="Arial"/>
                <w:sz w:val="18"/>
                <w:szCs w:val="18"/>
                <w:lang w:val="hr"/>
              </w:rPr>
            </w:pPr>
            <w:r>
              <w:rPr>
                <w:rFonts w:ascii="Arial" w:eastAsia="Arial" w:hAnsi="Arial" w:cs="Arial"/>
                <w:sz w:val="18"/>
                <w:szCs w:val="18"/>
                <w:lang w:val="hr"/>
              </w:rPr>
              <w:t>15,28</w:t>
            </w:r>
          </w:p>
        </w:tc>
      </w:tr>
      <w:tr w:rsidR="005C6B87" w:rsidRPr="00DA44FA" w:rsidTr="00C04846">
        <w:trPr>
          <w:trHeight w:val="298"/>
          <w:jc w:val="center"/>
        </w:trPr>
        <w:tc>
          <w:tcPr>
            <w:tcW w:w="1185" w:type="dxa"/>
          </w:tcPr>
          <w:p w:rsidR="00605670" w:rsidRPr="00DA44FA" w:rsidRDefault="00605670" w:rsidP="00605670">
            <w:pPr>
              <w:spacing w:after="0" w:line="240" w:lineRule="auto"/>
              <w:jc w:val="center"/>
              <w:rPr>
                <w:rFonts w:ascii="Arial" w:eastAsia="Arial" w:hAnsi="Arial" w:cs="Arial"/>
                <w:sz w:val="18"/>
                <w:szCs w:val="18"/>
                <w:lang w:val="hr"/>
              </w:rPr>
            </w:pPr>
            <w:r w:rsidRPr="00DA44FA">
              <w:rPr>
                <w:rFonts w:ascii="Arial" w:eastAsia="Arial" w:hAnsi="Arial" w:cs="Arial"/>
                <w:sz w:val="18"/>
                <w:szCs w:val="18"/>
                <w:lang w:val="hr"/>
              </w:rPr>
              <w:t>4.</w:t>
            </w:r>
          </w:p>
        </w:tc>
        <w:tc>
          <w:tcPr>
            <w:tcW w:w="3765" w:type="dxa"/>
            <w:vAlign w:val="center"/>
          </w:tcPr>
          <w:p w:rsidR="00605670" w:rsidRPr="00DA44FA" w:rsidRDefault="00605670" w:rsidP="00605670">
            <w:pPr>
              <w:spacing w:after="0" w:line="240" w:lineRule="auto"/>
              <w:rPr>
                <w:rFonts w:ascii="Arial" w:eastAsia="Arial" w:hAnsi="Arial" w:cs="Arial"/>
                <w:sz w:val="18"/>
                <w:szCs w:val="18"/>
                <w:lang w:val="hr"/>
              </w:rPr>
            </w:pPr>
            <w:r w:rsidRPr="00DA44FA">
              <w:rPr>
                <w:rFonts w:ascii="Arial" w:eastAsia="Arial" w:hAnsi="Arial" w:cs="Arial"/>
                <w:sz w:val="18"/>
                <w:szCs w:val="18"/>
                <w:lang w:val="hr"/>
              </w:rPr>
              <w:t>Revitalizacija, administracija i upravljanje Kućom Nugent u Rijeci</w:t>
            </w:r>
          </w:p>
        </w:tc>
        <w:tc>
          <w:tcPr>
            <w:tcW w:w="1590" w:type="dxa"/>
            <w:vAlign w:val="center"/>
          </w:tcPr>
          <w:p w:rsidR="00605670" w:rsidRPr="00DA44FA" w:rsidRDefault="00605670" w:rsidP="00605670">
            <w:pPr>
              <w:spacing w:after="0" w:line="240" w:lineRule="auto"/>
              <w:jc w:val="right"/>
              <w:rPr>
                <w:rFonts w:ascii="Arial" w:eastAsia="Arial" w:hAnsi="Arial" w:cs="Arial"/>
                <w:sz w:val="18"/>
                <w:szCs w:val="18"/>
                <w:lang w:val="hr"/>
              </w:rPr>
            </w:pPr>
            <w:r w:rsidRPr="00DA44FA">
              <w:rPr>
                <w:rFonts w:ascii="Arial" w:eastAsia="Arial" w:hAnsi="Arial" w:cs="Arial"/>
                <w:sz w:val="18"/>
                <w:szCs w:val="18"/>
                <w:lang w:val="hr"/>
              </w:rPr>
              <w:t>14.440,00</w:t>
            </w:r>
          </w:p>
        </w:tc>
        <w:tc>
          <w:tcPr>
            <w:tcW w:w="1650" w:type="dxa"/>
            <w:vAlign w:val="center"/>
          </w:tcPr>
          <w:p w:rsidR="00605670" w:rsidRPr="00DA44FA" w:rsidRDefault="00605670" w:rsidP="00605670">
            <w:pPr>
              <w:spacing w:after="0" w:line="240" w:lineRule="auto"/>
              <w:jc w:val="right"/>
              <w:rPr>
                <w:rFonts w:ascii="Arial" w:eastAsia="Arial" w:hAnsi="Arial" w:cs="Arial"/>
                <w:sz w:val="18"/>
                <w:szCs w:val="18"/>
                <w:lang w:val="hr"/>
              </w:rPr>
            </w:pPr>
            <w:r w:rsidRPr="00DA44FA">
              <w:rPr>
                <w:rFonts w:ascii="Arial" w:eastAsia="Arial" w:hAnsi="Arial" w:cs="Arial"/>
                <w:sz w:val="18"/>
                <w:szCs w:val="18"/>
                <w:lang w:val="hr"/>
              </w:rPr>
              <w:t>9.017,20</w:t>
            </w:r>
          </w:p>
        </w:tc>
        <w:tc>
          <w:tcPr>
            <w:tcW w:w="1320" w:type="dxa"/>
            <w:vAlign w:val="center"/>
          </w:tcPr>
          <w:p w:rsidR="00605670" w:rsidRPr="00DA44FA" w:rsidRDefault="00DA44FA" w:rsidP="00605670">
            <w:pPr>
              <w:spacing w:after="0" w:line="240" w:lineRule="auto"/>
              <w:jc w:val="right"/>
              <w:rPr>
                <w:rFonts w:ascii="Arial" w:eastAsia="Arial" w:hAnsi="Arial" w:cs="Arial"/>
                <w:sz w:val="18"/>
                <w:szCs w:val="18"/>
                <w:lang w:val="hr"/>
              </w:rPr>
            </w:pPr>
            <w:r>
              <w:rPr>
                <w:rFonts w:ascii="Arial" w:eastAsia="Arial" w:hAnsi="Arial" w:cs="Arial"/>
                <w:sz w:val="18"/>
                <w:szCs w:val="18"/>
                <w:lang w:val="hr"/>
              </w:rPr>
              <w:t>62,45</w:t>
            </w:r>
          </w:p>
        </w:tc>
      </w:tr>
      <w:tr w:rsidR="00605670" w:rsidRPr="00DA44FA" w:rsidTr="00C04846">
        <w:trPr>
          <w:trHeight w:val="298"/>
          <w:jc w:val="center"/>
        </w:trPr>
        <w:tc>
          <w:tcPr>
            <w:tcW w:w="1185" w:type="dxa"/>
          </w:tcPr>
          <w:p w:rsidR="00605670" w:rsidRPr="00DA44FA" w:rsidRDefault="00605670" w:rsidP="00605670">
            <w:pPr>
              <w:spacing w:after="0" w:line="240" w:lineRule="auto"/>
              <w:rPr>
                <w:rFonts w:ascii="Arial" w:eastAsia="Arial" w:hAnsi="Arial" w:cs="Arial"/>
                <w:sz w:val="18"/>
                <w:szCs w:val="18"/>
                <w:lang w:val="hr"/>
              </w:rPr>
            </w:pPr>
          </w:p>
        </w:tc>
        <w:tc>
          <w:tcPr>
            <w:tcW w:w="3765" w:type="dxa"/>
            <w:vAlign w:val="center"/>
          </w:tcPr>
          <w:p w:rsidR="00605670" w:rsidRPr="00DA44FA" w:rsidRDefault="00605670" w:rsidP="00605670">
            <w:pPr>
              <w:spacing w:after="0" w:line="240" w:lineRule="auto"/>
              <w:rPr>
                <w:rFonts w:ascii="Arial" w:eastAsia="Arial" w:hAnsi="Arial" w:cs="Arial"/>
                <w:b/>
                <w:bCs/>
                <w:sz w:val="18"/>
                <w:szCs w:val="18"/>
                <w:lang w:val="hr"/>
              </w:rPr>
            </w:pPr>
            <w:r w:rsidRPr="00DA44FA">
              <w:rPr>
                <w:rFonts w:ascii="Arial" w:eastAsia="Arial" w:hAnsi="Arial" w:cs="Arial"/>
                <w:b/>
                <w:bCs/>
                <w:sz w:val="18"/>
                <w:szCs w:val="18"/>
                <w:lang w:val="hr"/>
              </w:rPr>
              <w:t>Ukupno program:</w:t>
            </w:r>
          </w:p>
        </w:tc>
        <w:tc>
          <w:tcPr>
            <w:tcW w:w="1590" w:type="dxa"/>
            <w:vAlign w:val="center"/>
          </w:tcPr>
          <w:p w:rsidR="00605670" w:rsidRPr="00DA44FA" w:rsidRDefault="00605670" w:rsidP="00605670">
            <w:pPr>
              <w:spacing w:after="0" w:line="240" w:lineRule="auto"/>
              <w:jc w:val="right"/>
              <w:rPr>
                <w:rFonts w:ascii="Arial" w:eastAsia="Arial" w:hAnsi="Arial" w:cs="Arial"/>
                <w:b/>
                <w:bCs/>
                <w:sz w:val="18"/>
                <w:szCs w:val="18"/>
                <w:lang w:val="hr"/>
              </w:rPr>
            </w:pPr>
            <w:r w:rsidRPr="00DA44FA">
              <w:rPr>
                <w:rFonts w:ascii="Arial" w:eastAsia="Arial" w:hAnsi="Arial" w:cs="Arial"/>
                <w:b/>
                <w:bCs/>
                <w:sz w:val="18"/>
                <w:szCs w:val="18"/>
                <w:lang w:val="hr"/>
              </w:rPr>
              <w:t>5.858.913,29</w:t>
            </w:r>
          </w:p>
        </w:tc>
        <w:tc>
          <w:tcPr>
            <w:tcW w:w="1650" w:type="dxa"/>
            <w:vAlign w:val="center"/>
          </w:tcPr>
          <w:p w:rsidR="00605670" w:rsidRPr="00DA44FA" w:rsidRDefault="00605670" w:rsidP="00605670">
            <w:pPr>
              <w:spacing w:after="0" w:line="240" w:lineRule="auto"/>
              <w:jc w:val="right"/>
              <w:rPr>
                <w:rFonts w:ascii="Arial" w:eastAsia="Arial" w:hAnsi="Arial" w:cs="Arial"/>
                <w:b/>
                <w:bCs/>
                <w:sz w:val="18"/>
                <w:szCs w:val="18"/>
                <w:lang w:val="hr"/>
              </w:rPr>
            </w:pPr>
            <w:r w:rsidRPr="00DA44FA">
              <w:rPr>
                <w:rFonts w:ascii="Arial" w:eastAsia="Arial" w:hAnsi="Arial" w:cs="Arial"/>
                <w:b/>
                <w:bCs/>
                <w:sz w:val="18"/>
                <w:szCs w:val="18"/>
                <w:lang w:val="hr"/>
              </w:rPr>
              <w:t>2.281.569,31</w:t>
            </w:r>
          </w:p>
        </w:tc>
        <w:tc>
          <w:tcPr>
            <w:tcW w:w="1320" w:type="dxa"/>
            <w:vAlign w:val="center"/>
          </w:tcPr>
          <w:p w:rsidR="00605670" w:rsidRPr="00DA44FA" w:rsidRDefault="00DA44FA" w:rsidP="00605670">
            <w:pPr>
              <w:spacing w:after="0" w:line="240" w:lineRule="auto"/>
              <w:jc w:val="right"/>
              <w:rPr>
                <w:rFonts w:ascii="Arial" w:eastAsia="Arial" w:hAnsi="Arial" w:cs="Arial"/>
                <w:b/>
                <w:bCs/>
                <w:sz w:val="18"/>
                <w:szCs w:val="18"/>
                <w:lang w:val="hr"/>
              </w:rPr>
            </w:pPr>
            <w:r>
              <w:rPr>
                <w:rFonts w:ascii="Arial" w:eastAsia="Arial" w:hAnsi="Arial" w:cs="Arial"/>
                <w:b/>
                <w:bCs/>
                <w:sz w:val="18"/>
                <w:szCs w:val="18"/>
                <w:lang w:val="hr"/>
              </w:rPr>
              <w:t>38,94</w:t>
            </w:r>
          </w:p>
        </w:tc>
      </w:tr>
    </w:tbl>
    <w:p w:rsidR="00605670" w:rsidRPr="005C6B87" w:rsidRDefault="00605670" w:rsidP="00605670">
      <w:pPr>
        <w:spacing w:after="0" w:line="240" w:lineRule="auto"/>
        <w:rPr>
          <w:rFonts w:ascii="Arial" w:eastAsia="Arial" w:hAnsi="Arial" w:cs="Arial"/>
          <w:sz w:val="20"/>
          <w:szCs w:val="20"/>
          <w:lang w:val="hr"/>
        </w:rPr>
      </w:pPr>
    </w:p>
    <w:p w:rsidR="00605670" w:rsidRPr="005C6B87" w:rsidRDefault="007253C4" w:rsidP="007253C4">
      <w:pPr>
        <w:spacing w:after="0" w:line="240" w:lineRule="auto"/>
        <w:jc w:val="both"/>
        <w:rPr>
          <w:rFonts w:ascii="Arial" w:eastAsia="Arial" w:hAnsi="Arial" w:cs="Arial"/>
          <w:sz w:val="20"/>
          <w:szCs w:val="20"/>
          <w:lang w:val="hr"/>
        </w:rPr>
      </w:pPr>
      <w:r>
        <w:rPr>
          <w:rFonts w:ascii="Arial" w:eastAsia="Arial" w:hAnsi="Arial" w:cs="Arial"/>
          <w:sz w:val="20"/>
          <w:szCs w:val="20"/>
          <w:lang w:val="hr"/>
        </w:rPr>
        <w:t xml:space="preserve">Izvršenje plana za </w:t>
      </w:r>
      <w:r w:rsidRPr="00757B11">
        <w:rPr>
          <w:rFonts w:ascii="Arial" w:eastAsia="Arial" w:hAnsi="Arial" w:cs="Arial"/>
          <w:i/>
          <w:sz w:val="20"/>
          <w:szCs w:val="20"/>
          <w:lang w:val="hr"/>
        </w:rPr>
        <w:t xml:space="preserve">Projekt </w:t>
      </w:r>
      <w:r w:rsidR="00605670" w:rsidRPr="00757B11">
        <w:rPr>
          <w:rFonts w:ascii="Arial" w:eastAsia="Arial" w:hAnsi="Arial" w:cs="Arial"/>
          <w:i/>
          <w:sz w:val="20"/>
          <w:szCs w:val="20"/>
          <w:lang w:val="hr"/>
        </w:rPr>
        <w:t>„Energetska obnova Guvernerove palače u Rijeci“</w:t>
      </w:r>
      <w:r w:rsidR="00605670" w:rsidRPr="005C6B87">
        <w:rPr>
          <w:rFonts w:ascii="Arial" w:eastAsia="Arial" w:hAnsi="Arial" w:cs="Arial"/>
          <w:sz w:val="20"/>
          <w:szCs w:val="20"/>
          <w:lang w:val="hr"/>
        </w:rPr>
        <w:t xml:space="preserve"> je niže </w:t>
      </w:r>
      <w:r w:rsidR="008D0F6C">
        <w:rPr>
          <w:rFonts w:ascii="Arial" w:eastAsia="Arial" w:hAnsi="Arial" w:cs="Arial"/>
          <w:sz w:val="20"/>
          <w:szCs w:val="20"/>
          <w:lang w:val="hr"/>
        </w:rPr>
        <w:t>zbog ponovljenog</w:t>
      </w:r>
      <w:r w:rsidR="00605670" w:rsidRPr="005C6B87">
        <w:rPr>
          <w:rFonts w:ascii="Arial" w:eastAsia="Arial" w:hAnsi="Arial" w:cs="Arial"/>
          <w:sz w:val="20"/>
          <w:szCs w:val="20"/>
          <w:lang w:val="hr"/>
        </w:rPr>
        <w:t xml:space="preserve"> postupak</w:t>
      </w:r>
      <w:r w:rsidR="008D0F6C">
        <w:rPr>
          <w:rFonts w:ascii="Arial" w:eastAsia="Arial" w:hAnsi="Arial" w:cs="Arial"/>
          <w:sz w:val="20"/>
          <w:szCs w:val="20"/>
          <w:lang w:val="hr"/>
        </w:rPr>
        <w:t>a</w:t>
      </w:r>
      <w:r w:rsidR="00605670" w:rsidRPr="005C6B87">
        <w:rPr>
          <w:rFonts w:ascii="Arial" w:eastAsia="Arial" w:hAnsi="Arial" w:cs="Arial"/>
          <w:sz w:val="20"/>
          <w:szCs w:val="20"/>
          <w:lang w:val="hr"/>
        </w:rPr>
        <w:t xml:space="preserve"> javne nabave za radove</w:t>
      </w:r>
      <w:r w:rsidR="008D0F6C">
        <w:rPr>
          <w:rFonts w:ascii="Arial" w:eastAsia="Arial" w:hAnsi="Arial" w:cs="Arial"/>
          <w:sz w:val="20"/>
          <w:szCs w:val="20"/>
          <w:lang w:val="hr"/>
        </w:rPr>
        <w:t>, kasnijeg uvođenja u posao i početka</w:t>
      </w:r>
      <w:r w:rsidR="00605670" w:rsidRPr="005C6B87">
        <w:rPr>
          <w:rFonts w:ascii="Arial" w:eastAsia="Arial" w:hAnsi="Arial" w:cs="Arial"/>
          <w:sz w:val="20"/>
          <w:szCs w:val="20"/>
          <w:lang w:val="hr"/>
        </w:rPr>
        <w:t xml:space="preserve"> radova</w:t>
      </w:r>
      <w:r w:rsidR="008D0F6C">
        <w:rPr>
          <w:rFonts w:ascii="Arial" w:eastAsia="Arial" w:hAnsi="Arial" w:cs="Arial"/>
          <w:sz w:val="20"/>
          <w:szCs w:val="20"/>
          <w:lang w:val="hr"/>
        </w:rPr>
        <w:t>.</w:t>
      </w:r>
      <w:r w:rsidR="00605670" w:rsidRPr="005C6B87">
        <w:rPr>
          <w:rFonts w:ascii="Arial" w:eastAsia="Arial" w:hAnsi="Arial" w:cs="Arial"/>
          <w:sz w:val="20"/>
          <w:szCs w:val="20"/>
          <w:lang w:val="hr"/>
        </w:rPr>
        <w:t xml:space="preserve"> </w:t>
      </w:r>
      <w:r w:rsidR="00DB7C54" w:rsidRPr="00DB7C54">
        <w:rPr>
          <w:rFonts w:ascii="Arial" w:hAnsi="Arial" w:cs="Arial"/>
          <w:sz w:val="20"/>
          <w:szCs w:val="20"/>
        </w:rPr>
        <w:t>Aktivnost</w:t>
      </w:r>
      <w:r w:rsidR="00DB7C54" w:rsidRPr="00DB7C54">
        <w:rPr>
          <w:rFonts w:ascii="Arial" w:hAnsi="Arial" w:cs="Arial"/>
          <w:i/>
          <w:iCs/>
          <w:sz w:val="20"/>
          <w:szCs w:val="20"/>
        </w:rPr>
        <w:t xml:space="preserve">   Revitalizacija, administracija i upravljanje Kućom Nugent u Rijeci </w:t>
      </w:r>
      <w:r w:rsidR="00DB7C54" w:rsidRPr="00DB7C54">
        <w:rPr>
          <w:rFonts w:ascii="Arial" w:hAnsi="Arial" w:cs="Arial"/>
          <w:sz w:val="20"/>
          <w:szCs w:val="20"/>
        </w:rPr>
        <w:t xml:space="preserve">izvršena je s </w:t>
      </w:r>
      <w:r w:rsidR="00DB7C54">
        <w:rPr>
          <w:rFonts w:ascii="Arial" w:hAnsi="Arial" w:cs="Arial"/>
          <w:sz w:val="20"/>
          <w:szCs w:val="20"/>
        </w:rPr>
        <w:t>62,45</w:t>
      </w:r>
      <w:r w:rsidR="00DB7C54" w:rsidRPr="00DB7C54">
        <w:rPr>
          <w:rFonts w:ascii="Arial" w:hAnsi="Arial" w:cs="Arial"/>
          <w:sz w:val="20"/>
          <w:szCs w:val="20"/>
        </w:rPr>
        <w:t xml:space="preserve">% radi kasnijeg preseljenja od planiranog </w:t>
      </w:r>
      <w:r w:rsidR="008D0F6C">
        <w:rPr>
          <w:rFonts w:ascii="Arial" w:hAnsi="Arial" w:cs="Arial"/>
          <w:sz w:val="20"/>
          <w:szCs w:val="20"/>
        </w:rPr>
        <w:t>i nižih</w:t>
      </w:r>
      <w:r w:rsidR="00DB7C54" w:rsidRPr="00DB7C54">
        <w:rPr>
          <w:rFonts w:ascii="Arial" w:hAnsi="Arial" w:cs="Arial"/>
          <w:sz w:val="20"/>
          <w:szCs w:val="20"/>
        </w:rPr>
        <w:t xml:space="preserve"> troškova za režije.</w:t>
      </w:r>
    </w:p>
    <w:p w:rsidR="00DB7C54" w:rsidRDefault="00DB7C54" w:rsidP="00605670">
      <w:pPr>
        <w:spacing w:after="0"/>
        <w:jc w:val="both"/>
        <w:rPr>
          <w:rFonts w:ascii="Arial" w:eastAsia="Arial" w:hAnsi="Arial" w:cs="Arial"/>
          <w:b/>
          <w:bCs/>
          <w:sz w:val="20"/>
          <w:szCs w:val="20"/>
          <w:lang w:val="hr"/>
        </w:rPr>
      </w:pPr>
    </w:p>
    <w:p w:rsidR="00605670" w:rsidRPr="005C6B87" w:rsidRDefault="00605670" w:rsidP="00605670">
      <w:pPr>
        <w:spacing w:after="0"/>
        <w:jc w:val="both"/>
        <w:rPr>
          <w:rFonts w:ascii="Arial" w:eastAsia="Arial" w:hAnsi="Arial" w:cs="Arial"/>
          <w:b/>
          <w:bCs/>
          <w:sz w:val="20"/>
          <w:szCs w:val="20"/>
          <w:lang w:val="hr"/>
        </w:rPr>
      </w:pPr>
      <w:r w:rsidRPr="005C6B87">
        <w:rPr>
          <w:rFonts w:ascii="Arial" w:eastAsia="Arial" w:hAnsi="Arial" w:cs="Arial"/>
          <w:b/>
          <w:bCs/>
          <w:sz w:val="20"/>
          <w:szCs w:val="20"/>
          <w:lang w:val="hr"/>
        </w:rPr>
        <w:t xml:space="preserve">POKAZATELJI USPJEŠNOSTI: </w:t>
      </w:r>
    </w:p>
    <w:tbl>
      <w:tblPr>
        <w:tblW w:w="96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50"/>
        <w:gridCol w:w="2513"/>
        <w:gridCol w:w="1164"/>
        <w:gridCol w:w="1485"/>
        <w:gridCol w:w="1514"/>
        <w:gridCol w:w="1412"/>
      </w:tblGrid>
      <w:tr w:rsidR="005C6B87" w:rsidRPr="00DA44FA" w:rsidTr="00465A3D">
        <w:trPr>
          <w:trHeight w:val="833"/>
          <w:jc w:val="center"/>
        </w:trPr>
        <w:tc>
          <w:tcPr>
            <w:tcW w:w="155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605670" w:rsidP="00605670">
            <w:pPr>
              <w:spacing w:after="0"/>
              <w:jc w:val="center"/>
              <w:rPr>
                <w:rFonts w:ascii="Arial" w:eastAsia="Arial" w:hAnsi="Arial" w:cs="Arial"/>
                <w:b/>
                <w:bCs/>
                <w:sz w:val="18"/>
                <w:szCs w:val="18"/>
                <w:lang w:val="hr"/>
              </w:rPr>
            </w:pPr>
            <w:r w:rsidRPr="00DA44FA">
              <w:rPr>
                <w:rFonts w:ascii="Arial" w:eastAsia="Arial" w:hAnsi="Arial" w:cs="Arial"/>
                <w:b/>
                <w:bCs/>
                <w:sz w:val="18"/>
                <w:szCs w:val="18"/>
                <w:lang w:val="hr"/>
              </w:rPr>
              <w:t>Pokazatelj uspješnosti</w:t>
            </w:r>
          </w:p>
        </w:tc>
        <w:tc>
          <w:tcPr>
            <w:tcW w:w="2513" w:type="dxa"/>
            <w:tcBorders>
              <w:top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605670" w:rsidP="00605670">
            <w:pPr>
              <w:spacing w:after="0"/>
              <w:jc w:val="center"/>
              <w:rPr>
                <w:rFonts w:ascii="Arial" w:eastAsia="Arial" w:hAnsi="Arial" w:cs="Arial"/>
                <w:b/>
                <w:bCs/>
                <w:sz w:val="18"/>
                <w:szCs w:val="18"/>
                <w:lang w:val="hr"/>
              </w:rPr>
            </w:pPr>
            <w:r w:rsidRPr="00DA44FA">
              <w:rPr>
                <w:rFonts w:ascii="Arial" w:eastAsia="Arial" w:hAnsi="Arial" w:cs="Arial"/>
                <w:b/>
                <w:bCs/>
                <w:sz w:val="18"/>
                <w:szCs w:val="18"/>
                <w:lang w:val="hr"/>
              </w:rPr>
              <w:t>Definicija</w:t>
            </w:r>
          </w:p>
        </w:tc>
        <w:tc>
          <w:tcPr>
            <w:tcW w:w="1164" w:type="dxa"/>
            <w:tcBorders>
              <w:top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605670" w:rsidP="00605670">
            <w:pPr>
              <w:spacing w:after="0"/>
              <w:jc w:val="center"/>
              <w:rPr>
                <w:rFonts w:ascii="Arial" w:eastAsia="Arial" w:hAnsi="Arial" w:cs="Arial"/>
                <w:b/>
                <w:bCs/>
                <w:sz w:val="18"/>
                <w:szCs w:val="18"/>
                <w:lang w:val="hr"/>
              </w:rPr>
            </w:pPr>
            <w:r w:rsidRPr="00DA44FA">
              <w:rPr>
                <w:rFonts w:ascii="Arial" w:eastAsia="Arial" w:hAnsi="Arial" w:cs="Arial"/>
                <w:b/>
                <w:bCs/>
                <w:sz w:val="18"/>
                <w:szCs w:val="18"/>
                <w:lang w:val="hr"/>
              </w:rPr>
              <w:t>Jedinica</w:t>
            </w:r>
          </w:p>
        </w:tc>
        <w:tc>
          <w:tcPr>
            <w:tcW w:w="1485" w:type="dxa"/>
            <w:tcBorders>
              <w:top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605670" w:rsidP="00605670">
            <w:pPr>
              <w:spacing w:after="0"/>
              <w:jc w:val="center"/>
              <w:rPr>
                <w:rFonts w:ascii="Arial" w:eastAsia="Arial" w:hAnsi="Arial" w:cs="Arial"/>
                <w:b/>
                <w:bCs/>
                <w:sz w:val="18"/>
                <w:szCs w:val="18"/>
                <w:lang w:val="hr"/>
              </w:rPr>
            </w:pPr>
            <w:r w:rsidRPr="00DA44FA">
              <w:rPr>
                <w:rFonts w:ascii="Arial" w:eastAsia="Arial" w:hAnsi="Arial" w:cs="Arial"/>
                <w:b/>
                <w:bCs/>
                <w:sz w:val="18"/>
                <w:szCs w:val="18"/>
                <w:lang w:val="hr"/>
              </w:rPr>
              <w:t>Polazna vrijednost</w:t>
            </w:r>
          </w:p>
        </w:tc>
        <w:tc>
          <w:tcPr>
            <w:tcW w:w="1514" w:type="dxa"/>
            <w:tcBorders>
              <w:top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605670" w:rsidP="00605670">
            <w:pPr>
              <w:spacing w:after="0"/>
              <w:jc w:val="center"/>
              <w:rPr>
                <w:rFonts w:ascii="Arial" w:eastAsia="Arial" w:hAnsi="Arial" w:cs="Arial"/>
                <w:b/>
                <w:bCs/>
                <w:sz w:val="18"/>
                <w:szCs w:val="18"/>
                <w:lang w:val="hr"/>
              </w:rPr>
            </w:pPr>
            <w:r w:rsidRPr="00DA44FA">
              <w:rPr>
                <w:rFonts w:ascii="Arial" w:eastAsia="Arial" w:hAnsi="Arial" w:cs="Arial"/>
                <w:b/>
                <w:bCs/>
                <w:sz w:val="18"/>
                <w:szCs w:val="18"/>
                <w:lang w:val="hr"/>
              </w:rPr>
              <w:t>Ciljana vrijednost 2025.</w:t>
            </w:r>
          </w:p>
        </w:tc>
        <w:tc>
          <w:tcPr>
            <w:tcW w:w="1412" w:type="dxa"/>
            <w:tcBorders>
              <w:top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465A3D" w:rsidP="00465A3D">
            <w:pPr>
              <w:spacing w:after="0"/>
              <w:jc w:val="center"/>
              <w:rPr>
                <w:rFonts w:ascii="Arial" w:eastAsia="Arial" w:hAnsi="Arial" w:cs="Arial"/>
                <w:b/>
                <w:bCs/>
                <w:sz w:val="18"/>
                <w:szCs w:val="18"/>
                <w:lang w:val="hr"/>
              </w:rPr>
            </w:pPr>
            <w:r w:rsidRPr="00DA44FA">
              <w:rPr>
                <w:rFonts w:ascii="Arial" w:eastAsia="Arial" w:hAnsi="Arial" w:cs="Arial"/>
                <w:b/>
                <w:bCs/>
                <w:sz w:val="18"/>
                <w:szCs w:val="18"/>
                <w:lang w:val="hr"/>
              </w:rPr>
              <w:t xml:space="preserve">Ostvarena vrijednost </w:t>
            </w:r>
            <w:r w:rsidR="00605670" w:rsidRPr="00DA44FA">
              <w:rPr>
                <w:rFonts w:ascii="Arial" w:eastAsia="Arial" w:hAnsi="Arial" w:cs="Arial"/>
                <w:b/>
                <w:bCs/>
                <w:sz w:val="18"/>
                <w:szCs w:val="18"/>
                <w:lang w:val="hr"/>
              </w:rPr>
              <w:t>2025.</w:t>
            </w:r>
          </w:p>
        </w:tc>
      </w:tr>
      <w:tr w:rsidR="005C6B87" w:rsidRPr="00DA44FA" w:rsidTr="00465A3D">
        <w:trPr>
          <w:trHeight w:val="1545"/>
          <w:jc w:val="center"/>
        </w:trPr>
        <w:tc>
          <w:tcPr>
            <w:tcW w:w="1550" w:type="dxa"/>
            <w:tcBorders>
              <w:left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605670" w:rsidP="00465A3D">
            <w:pPr>
              <w:spacing w:after="0"/>
              <w:rPr>
                <w:rFonts w:ascii="Arial" w:eastAsia="Arial" w:hAnsi="Arial" w:cs="Arial"/>
                <w:sz w:val="18"/>
                <w:szCs w:val="18"/>
                <w:lang w:val="hr"/>
              </w:rPr>
            </w:pPr>
            <w:r w:rsidRPr="00DA44FA">
              <w:rPr>
                <w:rFonts w:ascii="Arial" w:eastAsia="Arial" w:hAnsi="Arial" w:cs="Arial"/>
                <w:sz w:val="18"/>
                <w:szCs w:val="18"/>
                <w:lang w:val="hr"/>
              </w:rPr>
              <w:t xml:space="preserve">Broj digitaliziranih predmeta u fundusu muzeja </w:t>
            </w:r>
          </w:p>
        </w:tc>
        <w:tc>
          <w:tcPr>
            <w:tcW w:w="2513" w:type="dxa"/>
            <w:tcBorders>
              <w:bottom w:val="single" w:sz="8" w:space="0" w:color="000000"/>
              <w:right w:val="single" w:sz="8" w:space="0" w:color="000000"/>
            </w:tcBorders>
            <w:tcMar>
              <w:top w:w="80" w:type="dxa"/>
              <w:left w:w="80" w:type="dxa"/>
              <w:bottom w:w="80" w:type="dxa"/>
              <w:right w:w="80" w:type="dxa"/>
            </w:tcMar>
          </w:tcPr>
          <w:p w:rsidR="00605670" w:rsidRPr="00DA44FA" w:rsidRDefault="00605670" w:rsidP="00605670">
            <w:pPr>
              <w:spacing w:after="0"/>
              <w:rPr>
                <w:rFonts w:ascii="Arial" w:eastAsia="Arial" w:hAnsi="Arial" w:cs="Arial"/>
                <w:sz w:val="18"/>
                <w:szCs w:val="18"/>
                <w:lang w:val="hr"/>
              </w:rPr>
            </w:pPr>
            <w:r w:rsidRPr="00DA44FA">
              <w:rPr>
                <w:rFonts w:ascii="Arial" w:eastAsia="Arial" w:hAnsi="Arial" w:cs="Arial"/>
                <w:sz w:val="18"/>
                <w:szCs w:val="18"/>
                <w:lang w:val="hr"/>
              </w:rPr>
              <w:t>Povećanjem broja digitaliziranih predmeta muzejskog fundusa doprinijeti digitalnoj transformaciji muzeja i zaštiti baštine</w:t>
            </w:r>
          </w:p>
        </w:tc>
        <w:tc>
          <w:tcPr>
            <w:tcW w:w="1164"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Broj</w:t>
            </w:r>
          </w:p>
        </w:tc>
        <w:tc>
          <w:tcPr>
            <w:tcW w:w="1485"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73.120</w:t>
            </w:r>
          </w:p>
        </w:tc>
        <w:tc>
          <w:tcPr>
            <w:tcW w:w="1514"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73.150</w:t>
            </w:r>
          </w:p>
        </w:tc>
        <w:tc>
          <w:tcPr>
            <w:tcW w:w="1412" w:type="dxa"/>
            <w:tcBorders>
              <w:bottom w:val="single" w:sz="8" w:space="0" w:color="000000"/>
              <w:right w:val="single" w:sz="8" w:space="0" w:color="000000"/>
            </w:tcBorders>
            <w:tcMar>
              <w:top w:w="0" w:type="dxa"/>
              <w:left w:w="100" w:type="dxa"/>
              <w:bottom w:w="0" w:type="dxa"/>
              <w:right w:w="100" w:type="dxa"/>
            </w:tcMar>
            <w:vAlign w:val="center"/>
          </w:tcPr>
          <w:p w:rsidR="005A3410" w:rsidRPr="00DA44FA" w:rsidRDefault="005A3410" w:rsidP="005A3410">
            <w:pPr>
              <w:spacing w:after="0"/>
              <w:jc w:val="center"/>
              <w:rPr>
                <w:rFonts w:ascii="Arial" w:eastAsia="Arial" w:hAnsi="Arial" w:cs="Arial"/>
                <w:sz w:val="18"/>
                <w:szCs w:val="18"/>
                <w:lang w:val="hr"/>
              </w:rPr>
            </w:pPr>
          </w:p>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76.743</w:t>
            </w:r>
          </w:p>
          <w:p w:rsidR="00605670" w:rsidRPr="00DA44FA" w:rsidRDefault="00605670" w:rsidP="005A3410">
            <w:pPr>
              <w:spacing w:after="0"/>
              <w:jc w:val="center"/>
              <w:rPr>
                <w:rFonts w:ascii="Arial" w:eastAsia="Arial" w:hAnsi="Arial" w:cs="Arial"/>
                <w:sz w:val="18"/>
                <w:szCs w:val="18"/>
                <w:highlight w:val="red"/>
                <w:lang w:val="hr"/>
              </w:rPr>
            </w:pPr>
          </w:p>
        </w:tc>
      </w:tr>
      <w:tr w:rsidR="005C6B87" w:rsidRPr="00DA44FA" w:rsidTr="00465A3D">
        <w:trPr>
          <w:trHeight w:val="1260"/>
          <w:jc w:val="center"/>
        </w:trPr>
        <w:tc>
          <w:tcPr>
            <w:tcW w:w="1550" w:type="dxa"/>
            <w:tcBorders>
              <w:left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605670" w:rsidP="00605670">
            <w:pPr>
              <w:spacing w:after="0"/>
              <w:rPr>
                <w:rFonts w:ascii="Arial" w:eastAsia="Arial" w:hAnsi="Arial" w:cs="Arial"/>
                <w:sz w:val="18"/>
                <w:szCs w:val="18"/>
                <w:lang w:val="hr"/>
              </w:rPr>
            </w:pPr>
            <w:r w:rsidRPr="00DA44FA">
              <w:rPr>
                <w:rFonts w:ascii="Arial" w:eastAsia="Arial" w:hAnsi="Arial" w:cs="Arial"/>
                <w:sz w:val="18"/>
                <w:szCs w:val="18"/>
                <w:lang w:val="hr"/>
              </w:rPr>
              <w:lastRenderedPageBreak/>
              <w:t>Broj događanja, izložbi, stručnih vodstava, radionica, manifestacija</w:t>
            </w:r>
          </w:p>
        </w:tc>
        <w:tc>
          <w:tcPr>
            <w:tcW w:w="2513" w:type="dxa"/>
            <w:tcBorders>
              <w:bottom w:val="single" w:sz="8" w:space="0" w:color="000000"/>
              <w:right w:val="single" w:sz="8" w:space="0" w:color="000000"/>
            </w:tcBorders>
            <w:tcMar>
              <w:top w:w="80" w:type="dxa"/>
              <w:left w:w="80" w:type="dxa"/>
              <w:bottom w:w="80" w:type="dxa"/>
              <w:right w:w="80" w:type="dxa"/>
            </w:tcMar>
          </w:tcPr>
          <w:p w:rsidR="00605670" w:rsidRPr="00DA44FA" w:rsidRDefault="00605670" w:rsidP="00605670">
            <w:pPr>
              <w:spacing w:after="0"/>
              <w:rPr>
                <w:rFonts w:ascii="Arial" w:eastAsia="Arial" w:hAnsi="Arial" w:cs="Arial"/>
                <w:sz w:val="18"/>
                <w:szCs w:val="18"/>
                <w:lang w:val="hr"/>
              </w:rPr>
            </w:pPr>
            <w:r w:rsidRPr="00DA44FA">
              <w:rPr>
                <w:rFonts w:ascii="Arial" w:eastAsia="Arial" w:hAnsi="Arial" w:cs="Arial"/>
                <w:sz w:val="18"/>
                <w:szCs w:val="18"/>
                <w:lang w:val="hr"/>
              </w:rPr>
              <w:t>Povećanjem broja muzejskih i kulturnih programa doprinijeti prezentaciji bogatstva, zaštite i očuvanja muzejskog fundusa i kulturne baštine u cjelini</w:t>
            </w:r>
          </w:p>
        </w:tc>
        <w:tc>
          <w:tcPr>
            <w:tcW w:w="1164"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Broj</w:t>
            </w:r>
          </w:p>
        </w:tc>
        <w:tc>
          <w:tcPr>
            <w:tcW w:w="1485"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350</w:t>
            </w:r>
          </w:p>
        </w:tc>
        <w:tc>
          <w:tcPr>
            <w:tcW w:w="1514"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50</w:t>
            </w:r>
          </w:p>
        </w:tc>
        <w:tc>
          <w:tcPr>
            <w:tcW w:w="1412"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334</w:t>
            </w:r>
          </w:p>
        </w:tc>
      </w:tr>
      <w:tr w:rsidR="005C6B87" w:rsidRPr="00DA44FA" w:rsidTr="00465A3D">
        <w:trPr>
          <w:trHeight w:val="1410"/>
          <w:jc w:val="center"/>
        </w:trPr>
        <w:tc>
          <w:tcPr>
            <w:tcW w:w="1550" w:type="dxa"/>
            <w:tcBorders>
              <w:left w:val="single" w:sz="8" w:space="0" w:color="000000"/>
              <w:bottom w:val="single" w:sz="8" w:space="0" w:color="000000"/>
              <w:right w:val="single" w:sz="8" w:space="0" w:color="000000"/>
            </w:tcBorders>
            <w:tcMar>
              <w:top w:w="0" w:type="dxa"/>
              <w:left w:w="100" w:type="dxa"/>
              <w:bottom w:w="0" w:type="dxa"/>
              <w:right w:w="100" w:type="dxa"/>
            </w:tcMar>
          </w:tcPr>
          <w:p w:rsidR="00605670" w:rsidRPr="00DA44FA" w:rsidRDefault="00605670" w:rsidP="00605670">
            <w:pPr>
              <w:spacing w:after="0"/>
              <w:rPr>
                <w:rFonts w:ascii="Arial" w:eastAsia="Arial" w:hAnsi="Arial" w:cs="Arial"/>
                <w:sz w:val="18"/>
                <w:szCs w:val="18"/>
                <w:lang w:val="hr"/>
              </w:rPr>
            </w:pPr>
            <w:r w:rsidRPr="00DA44FA">
              <w:rPr>
                <w:rFonts w:ascii="Arial" w:eastAsia="Arial" w:hAnsi="Arial" w:cs="Arial"/>
                <w:sz w:val="18"/>
                <w:szCs w:val="18"/>
                <w:lang w:val="hr"/>
              </w:rPr>
              <w:t>Broj posjetitelja muzejskih i kulturnih sadržaja</w:t>
            </w:r>
          </w:p>
        </w:tc>
        <w:tc>
          <w:tcPr>
            <w:tcW w:w="2513" w:type="dxa"/>
            <w:tcBorders>
              <w:bottom w:val="single" w:sz="8" w:space="0" w:color="000000"/>
              <w:right w:val="single" w:sz="8" w:space="0" w:color="000000"/>
            </w:tcBorders>
            <w:tcMar>
              <w:top w:w="80" w:type="dxa"/>
              <w:left w:w="80" w:type="dxa"/>
              <w:bottom w:w="80" w:type="dxa"/>
              <w:right w:w="80" w:type="dxa"/>
            </w:tcMar>
          </w:tcPr>
          <w:p w:rsidR="00605670" w:rsidRPr="00DA44FA" w:rsidRDefault="00605670" w:rsidP="00605670">
            <w:pPr>
              <w:spacing w:after="0"/>
              <w:rPr>
                <w:rFonts w:ascii="Arial" w:eastAsia="Arial" w:hAnsi="Arial" w:cs="Arial"/>
                <w:sz w:val="18"/>
                <w:szCs w:val="18"/>
                <w:lang w:val="hr"/>
              </w:rPr>
            </w:pPr>
            <w:r w:rsidRPr="00DA44FA">
              <w:rPr>
                <w:rFonts w:ascii="Arial" w:eastAsia="Arial" w:hAnsi="Arial" w:cs="Arial"/>
                <w:sz w:val="18"/>
                <w:szCs w:val="18"/>
                <w:lang w:val="hr"/>
              </w:rPr>
              <w:t>Atraktivnim muzejskim i kulturnim sadržajima i programima povećati broj posjetitelja u uvjetima pandemije</w:t>
            </w:r>
          </w:p>
        </w:tc>
        <w:tc>
          <w:tcPr>
            <w:tcW w:w="1164"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Broj</w:t>
            </w:r>
          </w:p>
        </w:tc>
        <w:tc>
          <w:tcPr>
            <w:tcW w:w="1485"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30.000</w:t>
            </w:r>
          </w:p>
        </w:tc>
        <w:tc>
          <w:tcPr>
            <w:tcW w:w="1514"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5.000</w:t>
            </w:r>
          </w:p>
        </w:tc>
        <w:tc>
          <w:tcPr>
            <w:tcW w:w="1412" w:type="dxa"/>
            <w:tcBorders>
              <w:bottom w:val="single" w:sz="8" w:space="0" w:color="000000"/>
              <w:right w:val="single" w:sz="8" w:space="0" w:color="000000"/>
            </w:tcBorders>
            <w:tcMar>
              <w:top w:w="0" w:type="dxa"/>
              <w:left w:w="100" w:type="dxa"/>
              <w:bottom w:w="0" w:type="dxa"/>
              <w:right w:w="100" w:type="dxa"/>
            </w:tcMar>
            <w:vAlign w:val="center"/>
          </w:tcPr>
          <w:p w:rsidR="00605670" w:rsidRPr="00DA44FA" w:rsidRDefault="00605670" w:rsidP="005A3410">
            <w:pPr>
              <w:spacing w:after="0"/>
              <w:jc w:val="center"/>
              <w:rPr>
                <w:rFonts w:ascii="Arial" w:eastAsia="Arial" w:hAnsi="Arial" w:cs="Arial"/>
                <w:sz w:val="18"/>
                <w:szCs w:val="18"/>
                <w:lang w:val="hr"/>
              </w:rPr>
            </w:pPr>
            <w:r w:rsidRPr="00DA44FA">
              <w:rPr>
                <w:rFonts w:ascii="Arial" w:eastAsia="Arial" w:hAnsi="Arial" w:cs="Arial"/>
                <w:sz w:val="18"/>
                <w:szCs w:val="18"/>
                <w:lang w:val="hr"/>
              </w:rPr>
              <w:t>10.294 (prostori Muzeja)</w:t>
            </w:r>
          </w:p>
          <w:p w:rsidR="00605670" w:rsidRPr="00DA44FA" w:rsidRDefault="00605670" w:rsidP="005A3410">
            <w:pPr>
              <w:spacing w:before="240" w:after="0"/>
              <w:jc w:val="center"/>
              <w:rPr>
                <w:rFonts w:ascii="Arial" w:eastAsia="Arial" w:hAnsi="Arial" w:cs="Arial"/>
                <w:sz w:val="18"/>
                <w:szCs w:val="18"/>
                <w:lang w:val="hr"/>
              </w:rPr>
            </w:pPr>
            <w:r w:rsidRPr="00DA44FA">
              <w:rPr>
                <w:rFonts w:ascii="Arial" w:eastAsia="Arial" w:hAnsi="Arial" w:cs="Arial"/>
                <w:sz w:val="18"/>
                <w:szCs w:val="18"/>
                <w:lang w:val="hr"/>
              </w:rPr>
              <w:t>257.266 (gostujuće izložbe)</w:t>
            </w:r>
          </w:p>
        </w:tc>
      </w:tr>
    </w:tbl>
    <w:p w:rsidR="00605670" w:rsidRPr="005C6B87" w:rsidRDefault="00605670" w:rsidP="00605670">
      <w:pPr>
        <w:spacing w:after="0"/>
        <w:ind w:left="40" w:hanging="20"/>
        <w:rPr>
          <w:rFonts w:ascii="Arial" w:eastAsia="Arial" w:hAnsi="Arial" w:cs="Arial"/>
          <w:sz w:val="20"/>
          <w:szCs w:val="20"/>
          <w:lang w:val="hr"/>
        </w:rPr>
      </w:pPr>
      <w:r w:rsidRPr="005C6B87">
        <w:rPr>
          <w:rFonts w:ascii="Arial" w:eastAsia="Arial" w:hAnsi="Arial" w:cs="Arial"/>
          <w:b/>
          <w:bCs/>
          <w:sz w:val="20"/>
          <w:szCs w:val="20"/>
          <w:lang w:val="hr"/>
        </w:rPr>
        <w:t xml:space="preserve"> </w:t>
      </w:r>
    </w:p>
    <w:p w:rsidR="00605670" w:rsidRPr="005C6B87" w:rsidRDefault="00605670" w:rsidP="00BB7018">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Zbog povećanog broja novoinventiranih, darovanih i otkupljenih predmeta te </w:t>
      </w:r>
      <w:r w:rsidR="008D0F6C">
        <w:rPr>
          <w:rFonts w:ascii="Arial" w:eastAsia="Arial" w:hAnsi="Arial" w:cs="Arial"/>
          <w:sz w:val="20"/>
          <w:szCs w:val="20"/>
          <w:lang w:val="hr"/>
        </w:rPr>
        <w:t>boljom dinamikom</w:t>
      </w:r>
      <w:r w:rsidR="00CF1855">
        <w:rPr>
          <w:rFonts w:ascii="Arial" w:eastAsia="Arial" w:hAnsi="Arial" w:cs="Arial"/>
          <w:sz w:val="20"/>
          <w:szCs w:val="20"/>
          <w:lang w:val="hr"/>
        </w:rPr>
        <w:t xml:space="preserve"> </w:t>
      </w:r>
      <w:r w:rsidRPr="005C6B87">
        <w:rPr>
          <w:rFonts w:ascii="Arial" w:eastAsia="Arial" w:hAnsi="Arial" w:cs="Arial"/>
          <w:sz w:val="20"/>
          <w:szCs w:val="20"/>
          <w:lang w:val="hr"/>
        </w:rPr>
        <w:t>u sklopu a</w:t>
      </w:r>
      <w:r w:rsidR="008D0F6C">
        <w:rPr>
          <w:rFonts w:ascii="Arial" w:eastAsia="Arial" w:hAnsi="Arial" w:cs="Arial"/>
          <w:sz w:val="20"/>
          <w:szCs w:val="20"/>
          <w:lang w:val="hr"/>
        </w:rPr>
        <w:t>ktivnosti povezanih s daljnjom nadogradnjom</w:t>
      </w:r>
      <w:r w:rsidRPr="005C6B87">
        <w:rPr>
          <w:rFonts w:ascii="Arial" w:eastAsia="Arial" w:hAnsi="Arial" w:cs="Arial"/>
          <w:sz w:val="20"/>
          <w:szCs w:val="20"/>
          <w:lang w:val="hr"/>
        </w:rPr>
        <w:t xml:space="preserve"> Digitalnog fundusa, povećan je broj digitaliziranih predmeta u fundusu Muzeja, što doprinosi zaštiti i lakšoj dostupnosti građe o kojoj Muzej skrbi kao i digitalnoj transformaciji Muzeja. </w:t>
      </w:r>
    </w:p>
    <w:p w:rsidR="00BB7018" w:rsidRDefault="00605670" w:rsidP="00BB7018">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Zbog preseljenja na privremenu lokaciju uslijed energetske obnov</w:t>
      </w:r>
      <w:r w:rsidR="008D0F6C">
        <w:rPr>
          <w:rFonts w:ascii="Arial" w:eastAsia="Arial" w:hAnsi="Arial" w:cs="Arial"/>
          <w:sz w:val="20"/>
          <w:szCs w:val="20"/>
          <w:lang w:val="hr"/>
        </w:rPr>
        <w:t>e Guvernerove palače, predviđen je manji</w:t>
      </w:r>
      <w:r w:rsidRPr="005C6B87">
        <w:rPr>
          <w:rFonts w:ascii="Arial" w:eastAsia="Arial" w:hAnsi="Arial" w:cs="Arial"/>
          <w:sz w:val="20"/>
          <w:szCs w:val="20"/>
          <w:lang w:val="hr"/>
        </w:rPr>
        <w:t xml:space="preserve"> </w:t>
      </w:r>
      <w:r w:rsidR="008D0F6C">
        <w:rPr>
          <w:rFonts w:ascii="Arial" w:eastAsia="Arial" w:hAnsi="Arial" w:cs="Arial"/>
          <w:sz w:val="20"/>
          <w:szCs w:val="20"/>
          <w:lang w:val="hr"/>
        </w:rPr>
        <w:t>broj</w:t>
      </w:r>
      <w:r w:rsidRPr="005C6B87">
        <w:rPr>
          <w:rFonts w:ascii="Arial" w:eastAsia="Arial" w:hAnsi="Arial" w:cs="Arial"/>
          <w:sz w:val="20"/>
          <w:szCs w:val="20"/>
          <w:lang w:val="hr"/>
        </w:rPr>
        <w:t xml:space="preserve"> događanja, izložbi, stručnih vodstava, radionica i manifestacija, no ti su pokazatelji premašeni jer je muzejski posao unatoč brojnim poteškoćama ipak nastavljen u većem obi</w:t>
      </w:r>
      <w:r w:rsidR="00BB7018">
        <w:rPr>
          <w:rFonts w:ascii="Arial" w:eastAsia="Arial" w:hAnsi="Arial" w:cs="Arial"/>
          <w:sz w:val="20"/>
          <w:szCs w:val="20"/>
          <w:lang w:val="hr"/>
        </w:rPr>
        <w:t>mu.</w:t>
      </w:r>
    </w:p>
    <w:p w:rsidR="00605670" w:rsidRPr="005C6B87" w:rsidRDefault="00605670" w:rsidP="00BB7018">
      <w:pPr>
        <w:shd w:val="clear" w:color="auto" w:fill="FFFFFF"/>
        <w:spacing w:after="0" w:line="240" w:lineRule="auto"/>
        <w:jc w:val="both"/>
        <w:rPr>
          <w:rFonts w:ascii="Arial" w:eastAsia="Arial" w:hAnsi="Arial" w:cs="Arial"/>
          <w:sz w:val="20"/>
          <w:szCs w:val="20"/>
          <w:lang w:val="hr"/>
        </w:rPr>
      </w:pPr>
      <w:r w:rsidRPr="005C6B87">
        <w:rPr>
          <w:rFonts w:ascii="Arial" w:eastAsia="Arial" w:hAnsi="Arial" w:cs="Arial"/>
          <w:sz w:val="20"/>
          <w:szCs w:val="20"/>
          <w:lang w:val="hr"/>
        </w:rPr>
        <w:t xml:space="preserve">Zbog preseljenja na privremenu lokaciju uslijed </w:t>
      </w:r>
      <w:r w:rsidR="00BB7018">
        <w:rPr>
          <w:rFonts w:ascii="Arial" w:eastAsia="Arial" w:hAnsi="Arial" w:cs="Arial"/>
          <w:sz w:val="20"/>
          <w:szCs w:val="20"/>
          <w:lang w:val="hr"/>
        </w:rPr>
        <w:t>provedbe projekta „Energetska</w:t>
      </w:r>
      <w:r w:rsidRPr="005C6B87">
        <w:rPr>
          <w:rFonts w:ascii="Arial" w:eastAsia="Arial" w:hAnsi="Arial" w:cs="Arial"/>
          <w:sz w:val="20"/>
          <w:szCs w:val="20"/>
          <w:lang w:val="hr"/>
        </w:rPr>
        <w:t xml:space="preserve"> obnov</w:t>
      </w:r>
      <w:r w:rsidR="00BB7018">
        <w:rPr>
          <w:rFonts w:ascii="Arial" w:eastAsia="Arial" w:hAnsi="Arial" w:cs="Arial"/>
          <w:sz w:val="20"/>
          <w:szCs w:val="20"/>
          <w:lang w:val="hr"/>
        </w:rPr>
        <w:t>a</w:t>
      </w:r>
      <w:r w:rsidRPr="005C6B87">
        <w:rPr>
          <w:rFonts w:ascii="Arial" w:eastAsia="Arial" w:hAnsi="Arial" w:cs="Arial"/>
          <w:sz w:val="20"/>
          <w:szCs w:val="20"/>
          <w:lang w:val="hr"/>
        </w:rPr>
        <w:t xml:space="preserve"> Guvernerove palače</w:t>
      </w:r>
      <w:r w:rsidR="00BB7018">
        <w:rPr>
          <w:rFonts w:ascii="Arial" w:eastAsia="Arial" w:hAnsi="Arial" w:cs="Arial"/>
          <w:sz w:val="20"/>
          <w:szCs w:val="20"/>
          <w:lang w:val="hr"/>
        </w:rPr>
        <w:t xml:space="preserve"> u Rijeci“</w:t>
      </w:r>
      <w:r w:rsidRPr="005C6B87">
        <w:rPr>
          <w:rFonts w:ascii="Arial" w:eastAsia="Arial" w:hAnsi="Arial" w:cs="Arial"/>
          <w:sz w:val="20"/>
          <w:szCs w:val="20"/>
          <w:lang w:val="hr"/>
        </w:rPr>
        <w:t>, procije</w:t>
      </w:r>
      <w:r w:rsidR="008D0F6C">
        <w:rPr>
          <w:rFonts w:ascii="Arial" w:eastAsia="Arial" w:hAnsi="Arial" w:cs="Arial"/>
          <w:sz w:val="20"/>
          <w:szCs w:val="20"/>
          <w:lang w:val="hr"/>
        </w:rPr>
        <w:t xml:space="preserve">njen je manji broj posjetitelja. </w:t>
      </w:r>
      <w:r w:rsidRPr="005C6B87">
        <w:rPr>
          <w:rFonts w:ascii="Arial" w:eastAsia="Arial" w:hAnsi="Arial" w:cs="Arial"/>
          <w:sz w:val="20"/>
          <w:szCs w:val="20"/>
          <w:lang w:val="hr"/>
        </w:rPr>
        <w:t xml:space="preserve">Međutim, pokazatelji </w:t>
      </w:r>
      <w:r w:rsidR="008D0F6C" w:rsidRPr="005C6B87">
        <w:rPr>
          <w:rFonts w:ascii="Arial" w:eastAsia="Arial" w:hAnsi="Arial" w:cs="Arial"/>
          <w:sz w:val="20"/>
          <w:szCs w:val="20"/>
          <w:lang w:val="hr"/>
        </w:rPr>
        <w:t xml:space="preserve">su </w:t>
      </w:r>
      <w:r w:rsidRPr="005C6B87">
        <w:rPr>
          <w:rFonts w:ascii="Arial" w:eastAsia="Arial" w:hAnsi="Arial" w:cs="Arial"/>
          <w:sz w:val="20"/>
          <w:szCs w:val="20"/>
          <w:lang w:val="hr"/>
        </w:rPr>
        <w:t>premašeni radi povećanog broja radionica i v</w:t>
      </w:r>
      <w:r w:rsidR="00D818A8">
        <w:rPr>
          <w:rFonts w:ascii="Arial" w:eastAsia="Arial" w:hAnsi="Arial" w:cs="Arial"/>
          <w:sz w:val="20"/>
          <w:szCs w:val="20"/>
          <w:lang w:val="hr"/>
        </w:rPr>
        <w:t>odstava u dislociranim zbirkama</w:t>
      </w:r>
      <w:r w:rsidRPr="005C6B87">
        <w:rPr>
          <w:rFonts w:ascii="Arial" w:eastAsia="Arial" w:hAnsi="Arial" w:cs="Arial"/>
          <w:sz w:val="20"/>
          <w:szCs w:val="20"/>
          <w:lang w:val="hr"/>
        </w:rPr>
        <w:t xml:space="preserve"> te veće posjećenosti autorskih izložbi </w:t>
      </w:r>
      <w:r w:rsidR="00D818A8">
        <w:rPr>
          <w:rFonts w:ascii="Arial" w:eastAsia="Arial" w:hAnsi="Arial" w:cs="Arial"/>
          <w:sz w:val="20"/>
          <w:szCs w:val="20"/>
          <w:lang w:val="hr"/>
        </w:rPr>
        <w:t xml:space="preserve">na gostovanjima </w:t>
      </w:r>
      <w:r w:rsidRPr="005C6B87">
        <w:rPr>
          <w:rFonts w:ascii="Arial" w:eastAsia="Arial" w:hAnsi="Arial" w:cs="Arial"/>
          <w:sz w:val="20"/>
          <w:szCs w:val="20"/>
          <w:lang w:val="hr"/>
        </w:rPr>
        <w:t>u drugim muzejima.</w:t>
      </w:r>
    </w:p>
    <w:p w:rsidR="00605670" w:rsidRPr="005C6B87" w:rsidRDefault="00605670" w:rsidP="00605670">
      <w:pPr>
        <w:shd w:val="clear" w:color="auto" w:fill="FFFFFF"/>
        <w:spacing w:after="0" w:line="240" w:lineRule="auto"/>
        <w:jc w:val="both"/>
        <w:rPr>
          <w:rFonts w:ascii="Arial" w:eastAsia="Arial" w:hAnsi="Arial" w:cs="Arial"/>
          <w:sz w:val="20"/>
          <w:szCs w:val="20"/>
          <w:lang w:val="hr"/>
        </w:rPr>
      </w:pPr>
    </w:p>
    <w:p w:rsidR="00C51E39" w:rsidRPr="001104CD" w:rsidRDefault="00605670" w:rsidP="001104CD">
      <w:pPr>
        <w:rPr>
          <w:rFonts w:ascii="Arial" w:eastAsia="Arial" w:hAnsi="Arial" w:cs="Arial"/>
          <w:b/>
          <w:bCs/>
          <w:sz w:val="20"/>
          <w:szCs w:val="20"/>
          <w:lang w:val="hr"/>
        </w:rPr>
      </w:pPr>
      <w:r w:rsidRPr="005C6B87">
        <w:rPr>
          <w:rFonts w:ascii="Calibri" w:eastAsia="Calibri" w:hAnsi="Calibri" w:cs="Calibri"/>
          <w:lang w:val="hr"/>
        </w:rPr>
        <w:br w:type="page"/>
      </w:r>
    </w:p>
    <w:p w:rsidR="003204E7" w:rsidRPr="004A0803" w:rsidRDefault="003204E7" w:rsidP="004A0803">
      <w:pPr>
        <w:pBdr>
          <w:bottom w:val="double" w:sz="4" w:space="1" w:color="auto"/>
        </w:pBdr>
        <w:spacing w:after="0" w:line="240" w:lineRule="auto"/>
        <w:ind w:left="16" w:hanging="16"/>
        <w:rPr>
          <w:rFonts w:ascii="Arial" w:hAnsi="Arial" w:cs="Arial"/>
          <w:b/>
        </w:rPr>
      </w:pPr>
      <w:r w:rsidRPr="004A0803">
        <w:rPr>
          <w:rFonts w:ascii="Arial" w:hAnsi="Arial" w:cs="Arial"/>
          <w:b/>
        </w:rPr>
        <w:lastRenderedPageBreak/>
        <w:t xml:space="preserve">GLAVA: 01104 </w:t>
      </w:r>
      <w:r w:rsidRPr="004A0803">
        <w:rPr>
          <w:rFonts w:ascii="Arial" w:eastAsia="Arial" w:hAnsi="Arial" w:cs="Arial"/>
          <w:b/>
        </w:rPr>
        <w:t>PRIRODOSLOVNI MUZEJ RIJEKA</w:t>
      </w:r>
    </w:p>
    <w:p w:rsidR="003204E7" w:rsidRPr="004A0803" w:rsidRDefault="003204E7" w:rsidP="003204E7">
      <w:pPr>
        <w:pBdr>
          <w:bottom w:val="single" w:sz="4" w:space="1" w:color="auto"/>
        </w:pBdr>
        <w:spacing w:after="0" w:line="240" w:lineRule="auto"/>
        <w:ind w:left="16" w:hanging="16"/>
        <w:rPr>
          <w:rFonts w:ascii="Arial" w:hAnsi="Arial" w:cs="Arial"/>
          <w:b/>
        </w:rPr>
      </w:pPr>
    </w:p>
    <w:p w:rsidR="003204E7" w:rsidRPr="004A0803" w:rsidRDefault="003204E7" w:rsidP="003204E7">
      <w:pPr>
        <w:pBdr>
          <w:bottom w:val="single" w:sz="4" w:space="1" w:color="auto"/>
        </w:pBdr>
        <w:spacing w:after="0" w:line="240" w:lineRule="auto"/>
        <w:ind w:left="16" w:hanging="16"/>
        <w:rPr>
          <w:rFonts w:ascii="Arial" w:hAnsi="Arial" w:cs="Arial"/>
          <w:b/>
        </w:rPr>
      </w:pPr>
      <w:r w:rsidRPr="004A0803">
        <w:rPr>
          <w:rFonts w:ascii="Arial" w:hAnsi="Arial" w:cs="Arial"/>
          <w:b/>
        </w:rPr>
        <w:t>NAZIV PROGRAMA:   1141 PROMICANJE KULTURE</w:t>
      </w:r>
    </w:p>
    <w:p w:rsidR="003204E7" w:rsidRPr="005C6B87" w:rsidRDefault="003204E7" w:rsidP="003204E7">
      <w:pPr>
        <w:spacing w:after="0" w:line="240" w:lineRule="auto"/>
        <w:rPr>
          <w:rFonts w:ascii="Arial" w:hAnsi="Arial" w:cs="Arial"/>
          <w:b/>
          <w:sz w:val="20"/>
          <w:szCs w:val="20"/>
        </w:rPr>
      </w:pPr>
    </w:p>
    <w:p w:rsidR="001A127B" w:rsidRPr="005C6B87" w:rsidRDefault="001A127B" w:rsidP="001A127B">
      <w:pPr>
        <w:spacing w:after="0" w:line="240" w:lineRule="auto"/>
        <w:jc w:val="both"/>
        <w:rPr>
          <w:rFonts w:ascii="Arial" w:hAnsi="Arial" w:cs="Arial"/>
          <w:sz w:val="20"/>
          <w:szCs w:val="20"/>
        </w:rPr>
      </w:pPr>
      <w:r w:rsidRPr="005C6B87">
        <w:rPr>
          <w:rFonts w:ascii="Arial" w:hAnsi="Arial" w:cs="Arial"/>
          <w:b/>
          <w:sz w:val="20"/>
          <w:szCs w:val="20"/>
        </w:rPr>
        <w:t xml:space="preserve">POSEBAN CILJ: </w:t>
      </w:r>
      <w:r w:rsidRPr="005C6B87">
        <w:rPr>
          <w:rFonts w:ascii="Arial" w:eastAsia="Arial" w:hAnsi="Arial" w:cs="Arial"/>
          <w:sz w:val="20"/>
          <w:szCs w:val="20"/>
        </w:rPr>
        <w:t>5.3. Razvoj kulture i sporta te poticanje kreativnosti</w:t>
      </w:r>
    </w:p>
    <w:p w:rsidR="001A127B" w:rsidRPr="005C6B87" w:rsidRDefault="001A127B" w:rsidP="001A127B">
      <w:pPr>
        <w:spacing w:after="0" w:line="240" w:lineRule="auto"/>
        <w:rPr>
          <w:rFonts w:ascii="Arial" w:hAnsi="Arial" w:cs="Arial"/>
          <w:b/>
          <w:sz w:val="20"/>
          <w:szCs w:val="20"/>
        </w:rPr>
      </w:pPr>
    </w:p>
    <w:p w:rsidR="001A127B" w:rsidRPr="005C6B87" w:rsidRDefault="001A127B" w:rsidP="001A127B">
      <w:pPr>
        <w:spacing w:after="0" w:line="240" w:lineRule="auto"/>
        <w:rPr>
          <w:rFonts w:ascii="Arial" w:hAnsi="Arial" w:cs="Arial"/>
          <w:b/>
          <w:sz w:val="20"/>
          <w:szCs w:val="20"/>
        </w:rPr>
      </w:pPr>
      <w:r w:rsidRPr="005C6B87">
        <w:rPr>
          <w:rFonts w:ascii="Arial" w:hAnsi="Arial" w:cs="Arial"/>
          <w:b/>
          <w:sz w:val="20"/>
          <w:szCs w:val="20"/>
        </w:rPr>
        <w:t xml:space="preserve">MJERA: </w:t>
      </w:r>
      <w:r w:rsidRPr="005C6B87">
        <w:rPr>
          <w:rFonts w:ascii="Arial" w:eastAsia="Arial" w:hAnsi="Arial" w:cs="Arial"/>
          <w:sz w:val="20"/>
          <w:szCs w:val="20"/>
        </w:rPr>
        <w:t>5.3.1. Poticanje razvoja kulture i održivog korištenja kulturne baštine kao temelja regionalnog i lokalnog identiteta, 5.3.2. Modernizacija, izgradnja i opremanje kulturne infrastrukture i podrška kulturi u post-Covid razdoblju</w:t>
      </w:r>
    </w:p>
    <w:p w:rsidR="001A127B" w:rsidRPr="005C6B87" w:rsidRDefault="001A127B" w:rsidP="001A127B">
      <w:pPr>
        <w:spacing w:after="0" w:line="240" w:lineRule="auto"/>
        <w:rPr>
          <w:rFonts w:ascii="Arial" w:hAnsi="Arial" w:cs="Arial"/>
          <w:sz w:val="20"/>
          <w:szCs w:val="20"/>
        </w:rPr>
      </w:pPr>
    </w:p>
    <w:p w:rsidR="003204E7" w:rsidRPr="005C6B87" w:rsidRDefault="00332375" w:rsidP="003204E7">
      <w:pPr>
        <w:spacing w:after="0" w:line="240" w:lineRule="auto"/>
        <w:jc w:val="both"/>
        <w:rPr>
          <w:rFonts w:ascii="Arial" w:hAnsi="Arial" w:cs="Arial"/>
          <w:b/>
          <w:sz w:val="20"/>
          <w:szCs w:val="20"/>
        </w:rPr>
      </w:pPr>
      <w:r w:rsidRPr="005C6B87">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Sve programske aktivnosti Muzeja i njihova planirana dinamika utvrđene su godišnjim Planom i programom rada, a provode se na dvije lokacije na kojima Muzej djeluje, u Rijeci i Brodu na Kupi.</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Redovno su se provodile aktivnosti izložbenog programa Muzeja te intervencije u  stalnim postavima u Rijeci i Brodu na Kupi. U prostoru Muzeja i izvan njega postavljeno je ukupno 10 autorskih privremenih izložbi.</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Nastavljeno je s aktivnostima komunikacije, edukacije i razvoja publike. U okviru bogatog programa muzejske edukacije, održano je 116 interaktivnih edukativnih radionica; 92 rođendanske radionice, 73  stručnih vodstava; 27 popularno-znanstvena predavanja; 19 manifestacija; 7 interpretacijskih šetnji i stručnih ekskurzija; 6 edukativnih predstava; 2 inkluzivne projekcije animiranog filma; 1 koncert te edukativne aktivnosti kroz digitalne platforme. Muzej je bio i suorganizator Festivala znanosti u Rijeci te je sudjelovao na raznim događanjima s ciljem promidžbe prirodoslovne građe Muzeja i prirodne baštine županije. Muzej je redovito uključen u aktivnosti Kulturno-turističke rute Putovima Frankopana.</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Muzejske je programe u prostorima Muzeja posjetilo ukupno 25.83</w:t>
      </w:r>
      <w:r w:rsidR="00D818A8">
        <w:rPr>
          <w:rFonts w:ascii="Arial" w:hAnsi="Arial" w:cs="Arial"/>
          <w:sz w:val="20"/>
          <w:szCs w:val="20"/>
        </w:rPr>
        <w:t>0</w:t>
      </w:r>
      <w:r w:rsidRPr="00F94F9E">
        <w:rPr>
          <w:rFonts w:ascii="Arial" w:hAnsi="Arial" w:cs="Arial"/>
          <w:sz w:val="20"/>
          <w:szCs w:val="20"/>
        </w:rPr>
        <w:t xml:space="preserve"> posjetitelja, od čega 17.584 u Rijeci i 8.246 u Brodu na Kupi, te dodatnih 70.000 posjetitelja u gostujućim i javnim prostorima, od čega je 65.000 procijenjen broj posjetitelja na Riječkoj ribarnici</w:t>
      </w:r>
      <w:r w:rsidR="00CF1855">
        <w:rPr>
          <w:rFonts w:ascii="Arial" w:hAnsi="Arial" w:cs="Arial"/>
          <w:sz w:val="20"/>
          <w:szCs w:val="20"/>
        </w:rPr>
        <w:t xml:space="preserve"> (izložbe „KoRak dalje u otkrivanju rakova“ i „Sakrivena priroda: ribe u spiljama“)</w:t>
      </w:r>
      <w:r w:rsidRPr="00F94F9E">
        <w:rPr>
          <w:rFonts w:ascii="Arial" w:hAnsi="Arial" w:cs="Arial"/>
          <w:sz w:val="20"/>
          <w:szCs w:val="20"/>
        </w:rPr>
        <w:t xml:space="preserve"> i Korzu (izložbe</w:t>
      </w:r>
      <w:r w:rsidR="00CF1855">
        <w:rPr>
          <w:rFonts w:ascii="Arial" w:hAnsi="Arial" w:cs="Arial"/>
          <w:sz w:val="20"/>
          <w:szCs w:val="20"/>
        </w:rPr>
        <w:t>: „</w:t>
      </w:r>
      <w:r w:rsidR="00EC2C7F">
        <w:rPr>
          <w:rFonts w:ascii="Arial" w:hAnsi="Arial" w:cs="Arial"/>
          <w:sz w:val="20"/>
          <w:szCs w:val="20"/>
        </w:rPr>
        <w:t>“Paralelni svjetovi“ i „Sakrivena priroda: ribe u spiljama“</w:t>
      </w:r>
      <w:r w:rsidRPr="00F94F9E">
        <w:rPr>
          <w:rFonts w:ascii="Arial" w:hAnsi="Arial" w:cs="Arial"/>
          <w:sz w:val="20"/>
          <w:szCs w:val="20"/>
        </w:rPr>
        <w:t xml:space="preserve">), a ostalo su zabilježeni posjetitelji u drugim ustanovama </w:t>
      </w:r>
      <w:r w:rsidR="00D818A8">
        <w:rPr>
          <w:rFonts w:ascii="Arial" w:hAnsi="Arial" w:cs="Arial"/>
          <w:sz w:val="20"/>
          <w:szCs w:val="20"/>
        </w:rPr>
        <w:t>u kojima</w:t>
      </w:r>
      <w:r w:rsidRPr="00F94F9E">
        <w:rPr>
          <w:rFonts w:ascii="Arial" w:hAnsi="Arial" w:cs="Arial"/>
          <w:sz w:val="20"/>
          <w:szCs w:val="20"/>
        </w:rPr>
        <w:t xml:space="preserve"> su gostovali programi Muzeja.</w:t>
      </w:r>
    </w:p>
    <w:p w:rsidR="00465A3D" w:rsidRDefault="00465A3D" w:rsidP="00465A3D">
      <w:pPr>
        <w:spacing w:after="0" w:line="240" w:lineRule="auto"/>
        <w:jc w:val="both"/>
        <w:rPr>
          <w:rFonts w:ascii="Arial" w:hAnsi="Arial" w:cs="Arial"/>
          <w:sz w:val="20"/>
          <w:szCs w:val="20"/>
        </w:rPr>
      </w:pPr>
      <w:r w:rsidRPr="00F94F9E">
        <w:rPr>
          <w:rFonts w:ascii="Arial" w:hAnsi="Arial" w:cs="Arial"/>
          <w:sz w:val="20"/>
          <w:szCs w:val="20"/>
        </w:rPr>
        <w:t xml:space="preserve">Tijekom 2025. godine ukupno je prikupljeno, obrađeno i računalno zavedeno 442 muzejska predmeta s oko 1.800 primjeraka životinjskih, biljnih, geoloških i paleontoloških uzoraka, uz dodatnih 67 uzoraka s oko 6.000 primjeraka u Banci sjemena, pri čemu su zbirke obogaćene posebno vrijednim primjercima iz Hrvatske i inozemstva. </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 xml:space="preserve">Temeljem znanstvene i stručne obrade zbirki, stručni djelatnici Muzeja objavili su ukupno 9 znanstvenih radova, od kojih 3 u časopisima u prvom kvartilu (Q1) te 3 u časopisima u drugom kvartilu (Q2), što govori o iznimnoj kvaliteti znanstvenog rada. Objavljen je i 1 stručni rad. Djelatnici Muzeja aktivno su sudjelovali na međunarodnim skupovima s ukupno 5 izlaganja; izrađeno je ukupno 8 stručnih studija i elaborata ili dijelova studija i elaborata u suradnji s drugim ustanovama. </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 xml:space="preserve">Na temelju intenzivnog rada na znanstvenoj obradi građe, djelatnik Muzeja, dr. sc. Marcelo Kovačić, uvršten je na listu 2% najutjecajnijih znanstvenika na svijetu koju objavljuje Sveučilište Stanford. </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Znanstvena obrada botaničke građ</w:t>
      </w:r>
      <w:r>
        <w:rPr>
          <w:rFonts w:ascii="Arial" w:hAnsi="Arial" w:cs="Arial"/>
          <w:sz w:val="20"/>
          <w:szCs w:val="20"/>
        </w:rPr>
        <w:t>e rezultirala je otkrićem i obja</w:t>
      </w:r>
      <w:r w:rsidRPr="00F94F9E">
        <w:rPr>
          <w:rFonts w:ascii="Arial" w:hAnsi="Arial" w:cs="Arial"/>
          <w:sz w:val="20"/>
          <w:szCs w:val="20"/>
        </w:rPr>
        <w:t>vljivanjem potpuno novog biljnog roda u E</w:t>
      </w:r>
      <w:r w:rsidR="00D818A8">
        <w:rPr>
          <w:rFonts w:ascii="Arial" w:hAnsi="Arial" w:cs="Arial"/>
          <w:sz w:val="20"/>
          <w:szCs w:val="20"/>
        </w:rPr>
        <w:t>uropi i jedine vrste tog roda. M</w:t>
      </w:r>
      <w:r w:rsidRPr="00F94F9E">
        <w:rPr>
          <w:rFonts w:ascii="Arial" w:hAnsi="Arial" w:cs="Arial"/>
          <w:sz w:val="20"/>
          <w:szCs w:val="20"/>
        </w:rPr>
        <w:t xml:space="preserve">eđunarodni tim </w:t>
      </w:r>
      <w:r w:rsidR="00D818A8">
        <w:rPr>
          <w:rFonts w:ascii="Arial" w:hAnsi="Arial" w:cs="Arial"/>
          <w:sz w:val="20"/>
          <w:szCs w:val="20"/>
        </w:rPr>
        <w:t>vodio je kustos</w:t>
      </w:r>
      <w:r w:rsidRPr="00F94F9E">
        <w:rPr>
          <w:rFonts w:ascii="Arial" w:hAnsi="Arial" w:cs="Arial"/>
          <w:sz w:val="20"/>
          <w:szCs w:val="20"/>
        </w:rPr>
        <w:t xml:space="preserve"> dr.</w:t>
      </w:r>
      <w:r w:rsidR="00D818A8">
        <w:rPr>
          <w:rFonts w:ascii="Arial" w:hAnsi="Arial" w:cs="Arial"/>
          <w:sz w:val="20"/>
          <w:szCs w:val="20"/>
        </w:rPr>
        <w:t xml:space="preserve"> sc. Boštjan</w:t>
      </w:r>
      <w:r w:rsidRPr="00F94F9E">
        <w:rPr>
          <w:rFonts w:ascii="Arial" w:hAnsi="Arial" w:cs="Arial"/>
          <w:sz w:val="20"/>
          <w:szCs w:val="20"/>
        </w:rPr>
        <w:t xml:space="preserve"> Surine iz </w:t>
      </w:r>
      <w:r w:rsidR="00D818A8">
        <w:rPr>
          <w:rFonts w:ascii="Arial" w:hAnsi="Arial" w:cs="Arial"/>
          <w:sz w:val="20"/>
          <w:szCs w:val="20"/>
        </w:rPr>
        <w:t>Muzeja</w:t>
      </w:r>
      <w:r w:rsidRPr="00F94F9E">
        <w:rPr>
          <w:rFonts w:ascii="Arial" w:hAnsi="Arial" w:cs="Arial"/>
          <w:sz w:val="20"/>
          <w:szCs w:val="20"/>
        </w:rPr>
        <w:t>.</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Viša kustostica pedagoginja je, zajedno s Udrugom Kultura svima svugdje, dobila ICOM godišnju nagradu u kategoriji Međusektorska suradnja za projekt Muzej svima, baš svima! – zajednička gradnja inkluzivne zajednice.</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Nastavlja se proces reorganizacije i prilagodbe čuvaonica zbirki uslijed velikog i kontinuirano rastućeg obima građe (u matičnoj zgradi Muzeja, u prostorima čuvaonica zbirki na obje lokacije na kojima Muzej ima čuvaonice).</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Muzej je aktivan na društvenim mrežama gdje bilježi velik broj pratitelja, ali i njihov stalni porast, te redovito dijeli edukativne informacije i novosti o događanjima u sklopu Muzeja.</w:t>
      </w:r>
    </w:p>
    <w:p w:rsidR="00465A3D" w:rsidRPr="00F94F9E" w:rsidRDefault="00465A3D" w:rsidP="00465A3D">
      <w:pPr>
        <w:spacing w:after="0" w:line="240" w:lineRule="auto"/>
        <w:jc w:val="both"/>
        <w:rPr>
          <w:rFonts w:ascii="Arial" w:hAnsi="Arial" w:cs="Arial"/>
          <w:sz w:val="20"/>
          <w:szCs w:val="20"/>
        </w:rPr>
      </w:pPr>
      <w:r w:rsidRPr="00F94F9E">
        <w:rPr>
          <w:rFonts w:ascii="Arial" w:hAnsi="Arial" w:cs="Arial"/>
          <w:sz w:val="20"/>
          <w:szCs w:val="20"/>
        </w:rPr>
        <w:t>U sklopu provedbenih aktivnosti EU projekta FASIH financiranog iz programa Kreativna Europa, Muzej je kao jedan od projektnih partnera, pružao stručnu podršku umjetnicima, organizirao zadnji partnerski sastanak i suorganizirao završnu konferenciju projekta.</w:t>
      </w:r>
    </w:p>
    <w:p w:rsidR="00465A3D" w:rsidRDefault="00465A3D" w:rsidP="00465A3D">
      <w:pPr>
        <w:spacing w:after="0" w:line="240" w:lineRule="auto"/>
        <w:jc w:val="both"/>
        <w:rPr>
          <w:rFonts w:ascii="Arial" w:hAnsi="Arial" w:cs="Arial"/>
          <w:sz w:val="20"/>
          <w:szCs w:val="20"/>
        </w:rPr>
      </w:pPr>
      <w:r w:rsidRPr="00F94F9E">
        <w:rPr>
          <w:rFonts w:ascii="Arial" w:hAnsi="Arial" w:cs="Arial"/>
          <w:sz w:val="20"/>
          <w:szCs w:val="20"/>
        </w:rPr>
        <w:t xml:space="preserve">Muzej u ulozi vodećeg partnera, zajedno sa 7 partnera, provodi projekt „transPlant“ iz INTERREG programa Slovenija-Hrvatska. Tijekom 2025. godine organizirana su 2 partnerska sastanka. Prema potrebama partnerstva pripremljene su, odobrene i provedene treće izmjene prijavnice projekta. U okviru projektnih aktivnosti održan je veći broj terenskih istraživanja uz prikupljanje uzoraka za botaničke i geološke zbirke, vođenih interpretacijskih šetnji i događanja za javnost. Muzej je pripremio i tri interpretacijska plana za interpretacijske centre partnera Istarske županije, Općine Matulji i Parka Škocjanske jame te obiman Edukativni program transPlant. Muzej je u kontinuiranoj komunikaciji sa Zajedničkim tajništvom i svim partnerima oko administrativnog okvira i provedbe aktivnosti. </w:t>
      </w:r>
    </w:p>
    <w:p w:rsidR="00465A3D" w:rsidRDefault="00465A3D" w:rsidP="00465A3D">
      <w:pPr>
        <w:spacing w:after="0" w:line="240" w:lineRule="auto"/>
        <w:rPr>
          <w:rFonts w:ascii="Arial" w:hAnsi="Arial" w:cs="Arial"/>
          <w:sz w:val="20"/>
          <w:szCs w:val="20"/>
        </w:rPr>
      </w:pPr>
    </w:p>
    <w:p w:rsidR="00465A3D" w:rsidRDefault="00465A3D" w:rsidP="00465A3D">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rsidR="00465A3D" w:rsidRDefault="00465A3D" w:rsidP="00465A3D">
      <w:pPr>
        <w:spacing w:after="0" w:line="240" w:lineRule="auto"/>
        <w:rPr>
          <w:rFonts w:ascii="Arial" w:hAnsi="Arial" w:cs="Arial"/>
          <w:b/>
          <w:sz w:val="20"/>
          <w:szCs w:val="20"/>
        </w:rPr>
      </w:pPr>
    </w:p>
    <w:tbl>
      <w:tblPr>
        <w:tblStyle w:val="TableGrid"/>
        <w:tblW w:w="9610" w:type="dxa"/>
        <w:jc w:val="center"/>
        <w:tblLook w:val="04A0" w:firstRow="1" w:lastRow="0" w:firstColumn="1" w:lastColumn="0" w:noHBand="0" w:noVBand="1"/>
      </w:tblPr>
      <w:tblGrid>
        <w:gridCol w:w="627"/>
        <w:gridCol w:w="4611"/>
        <w:gridCol w:w="1692"/>
        <w:gridCol w:w="1692"/>
        <w:gridCol w:w="988"/>
      </w:tblGrid>
      <w:tr w:rsidR="00465A3D" w:rsidRPr="004A0803" w:rsidTr="00465A3D">
        <w:trPr>
          <w:jc w:val="center"/>
        </w:trPr>
        <w:tc>
          <w:tcPr>
            <w:tcW w:w="538" w:type="dxa"/>
            <w:vAlign w:val="center"/>
          </w:tcPr>
          <w:p w:rsidR="00465A3D" w:rsidRPr="004A0803" w:rsidRDefault="00465A3D" w:rsidP="00926F6B">
            <w:pPr>
              <w:jc w:val="center"/>
              <w:rPr>
                <w:rFonts w:ascii="Arial" w:hAnsi="Arial" w:cs="Arial"/>
                <w:b/>
                <w:sz w:val="18"/>
                <w:szCs w:val="18"/>
              </w:rPr>
            </w:pPr>
            <w:r w:rsidRPr="004A0803">
              <w:rPr>
                <w:rFonts w:ascii="Arial" w:hAnsi="Arial" w:cs="Arial"/>
                <w:b/>
                <w:sz w:val="18"/>
                <w:szCs w:val="18"/>
              </w:rPr>
              <w:t>R.br.</w:t>
            </w:r>
          </w:p>
        </w:tc>
        <w:tc>
          <w:tcPr>
            <w:tcW w:w="4678" w:type="dxa"/>
            <w:vAlign w:val="center"/>
          </w:tcPr>
          <w:p w:rsidR="00465A3D" w:rsidRPr="004A0803" w:rsidRDefault="00465A3D" w:rsidP="00926F6B">
            <w:pPr>
              <w:rPr>
                <w:rFonts w:ascii="Arial" w:hAnsi="Arial" w:cs="Arial"/>
                <w:b/>
                <w:sz w:val="18"/>
                <w:szCs w:val="18"/>
              </w:rPr>
            </w:pPr>
            <w:r w:rsidRPr="004A0803">
              <w:rPr>
                <w:rFonts w:ascii="Arial" w:hAnsi="Arial" w:cs="Arial"/>
                <w:b/>
                <w:sz w:val="18"/>
                <w:szCs w:val="18"/>
              </w:rPr>
              <w:t>Naziv aktivnosti / projekta</w:t>
            </w:r>
          </w:p>
        </w:tc>
        <w:tc>
          <w:tcPr>
            <w:tcW w:w="1701" w:type="dxa"/>
            <w:vAlign w:val="center"/>
          </w:tcPr>
          <w:p w:rsidR="00465A3D" w:rsidRPr="004A0803" w:rsidRDefault="00465A3D" w:rsidP="00926F6B">
            <w:pPr>
              <w:jc w:val="center"/>
              <w:rPr>
                <w:rFonts w:ascii="Arial" w:hAnsi="Arial" w:cs="Arial"/>
                <w:b/>
                <w:sz w:val="18"/>
                <w:szCs w:val="18"/>
              </w:rPr>
            </w:pPr>
            <w:r w:rsidRPr="004A0803">
              <w:rPr>
                <w:rFonts w:ascii="Arial" w:hAnsi="Arial" w:cs="Arial"/>
                <w:b/>
                <w:sz w:val="18"/>
                <w:szCs w:val="18"/>
              </w:rPr>
              <w:t xml:space="preserve">Plan </w:t>
            </w:r>
          </w:p>
          <w:p w:rsidR="00465A3D" w:rsidRPr="004A0803" w:rsidRDefault="00465A3D" w:rsidP="00926F6B">
            <w:pPr>
              <w:jc w:val="center"/>
              <w:rPr>
                <w:rFonts w:ascii="Arial" w:hAnsi="Arial" w:cs="Arial"/>
                <w:b/>
                <w:sz w:val="18"/>
                <w:szCs w:val="18"/>
              </w:rPr>
            </w:pPr>
            <w:r w:rsidRPr="004A0803">
              <w:rPr>
                <w:rFonts w:ascii="Arial" w:hAnsi="Arial" w:cs="Arial"/>
                <w:b/>
                <w:sz w:val="18"/>
                <w:szCs w:val="18"/>
              </w:rPr>
              <w:t>2025.</w:t>
            </w:r>
          </w:p>
        </w:tc>
        <w:tc>
          <w:tcPr>
            <w:tcW w:w="1701" w:type="dxa"/>
            <w:vAlign w:val="center"/>
          </w:tcPr>
          <w:p w:rsidR="00465A3D" w:rsidRPr="004A0803" w:rsidRDefault="00465A3D" w:rsidP="00926F6B">
            <w:pPr>
              <w:jc w:val="center"/>
              <w:rPr>
                <w:rFonts w:ascii="Arial" w:hAnsi="Arial" w:cs="Arial"/>
                <w:b/>
                <w:sz w:val="18"/>
                <w:szCs w:val="18"/>
              </w:rPr>
            </w:pPr>
            <w:r w:rsidRPr="004A0803">
              <w:rPr>
                <w:rFonts w:ascii="Arial" w:hAnsi="Arial" w:cs="Arial"/>
                <w:b/>
                <w:sz w:val="18"/>
                <w:szCs w:val="18"/>
              </w:rPr>
              <w:t>Izvršenje</w:t>
            </w:r>
          </w:p>
          <w:p w:rsidR="00465A3D" w:rsidRPr="004A0803" w:rsidRDefault="00465A3D" w:rsidP="00926F6B">
            <w:pPr>
              <w:jc w:val="center"/>
              <w:rPr>
                <w:rFonts w:ascii="Arial" w:hAnsi="Arial" w:cs="Arial"/>
                <w:b/>
                <w:sz w:val="18"/>
                <w:szCs w:val="18"/>
              </w:rPr>
            </w:pPr>
            <w:r w:rsidRPr="004A0803">
              <w:rPr>
                <w:rFonts w:ascii="Arial" w:hAnsi="Arial" w:cs="Arial"/>
                <w:b/>
                <w:sz w:val="18"/>
                <w:szCs w:val="18"/>
              </w:rPr>
              <w:t>2025.</w:t>
            </w:r>
          </w:p>
        </w:tc>
        <w:tc>
          <w:tcPr>
            <w:tcW w:w="992" w:type="dxa"/>
            <w:vAlign w:val="center"/>
          </w:tcPr>
          <w:p w:rsidR="00465A3D" w:rsidRPr="004A0803" w:rsidRDefault="00465A3D" w:rsidP="00926F6B">
            <w:pPr>
              <w:jc w:val="center"/>
              <w:rPr>
                <w:rFonts w:ascii="Arial" w:hAnsi="Arial" w:cs="Arial"/>
                <w:b/>
                <w:sz w:val="18"/>
                <w:szCs w:val="18"/>
              </w:rPr>
            </w:pPr>
            <w:r w:rsidRPr="004A0803">
              <w:rPr>
                <w:rFonts w:ascii="Arial" w:hAnsi="Arial" w:cs="Arial"/>
                <w:b/>
                <w:sz w:val="18"/>
                <w:szCs w:val="18"/>
              </w:rPr>
              <w:t>Indeks</w:t>
            </w:r>
          </w:p>
        </w:tc>
      </w:tr>
      <w:tr w:rsidR="00465A3D" w:rsidRPr="004A0803" w:rsidTr="00465A3D">
        <w:trPr>
          <w:jc w:val="center"/>
        </w:trPr>
        <w:tc>
          <w:tcPr>
            <w:tcW w:w="538" w:type="dxa"/>
          </w:tcPr>
          <w:p w:rsidR="00465A3D" w:rsidRPr="004A0803" w:rsidRDefault="00465A3D" w:rsidP="00926F6B">
            <w:pPr>
              <w:jc w:val="center"/>
              <w:rPr>
                <w:rFonts w:ascii="Arial" w:hAnsi="Arial" w:cs="Arial"/>
                <w:sz w:val="18"/>
                <w:szCs w:val="18"/>
              </w:rPr>
            </w:pPr>
            <w:r w:rsidRPr="004A0803">
              <w:rPr>
                <w:rFonts w:ascii="Arial" w:hAnsi="Arial" w:cs="Arial"/>
                <w:sz w:val="18"/>
                <w:szCs w:val="18"/>
              </w:rPr>
              <w:t>1.</w:t>
            </w:r>
          </w:p>
        </w:tc>
        <w:tc>
          <w:tcPr>
            <w:tcW w:w="4678" w:type="dxa"/>
          </w:tcPr>
          <w:p w:rsidR="00465A3D" w:rsidRPr="004A0803" w:rsidRDefault="00465A3D" w:rsidP="00926F6B">
            <w:pPr>
              <w:rPr>
                <w:rFonts w:ascii="Arial" w:hAnsi="Arial" w:cs="Arial"/>
                <w:sz w:val="18"/>
                <w:szCs w:val="18"/>
              </w:rPr>
            </w:pPr>
            <w:r w:rsidRPr="004A0803">
              <w:rPr>
                <w:rFonts w:ascii="Arial" w:hAnsi="Arial" w:cs="Arial"/>
                <w:sz w:val="18"/>
                <w:szCs w:val="18"/>
              </w:rPr>
              <w:t>Administracija i upravljanje</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765.900,00</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765.589,19</w:t>
            </w:r>
          </w:p>
        </w:tc>
        <w:tc>
          <w:tcPr>
            <w:tcW w:w="992" w:type="dxa"/>
          </w:tcPr>
          <w:p w:rsidR="00465A3D" w:rsidRPr="004A0803" w:rsidRDefault="004A0803" w:rsidP="00926F6B">
            <w:pPr>
              <w:jc w:val="right"/>
              <w:rPr>
                <w:rFonts w:ascii="Arial" w:hAnsi="Arial" w:cs="Arial"/>
                <w:sz w:val="18"/>
                <w:szCs w:val="18"/>
              </w:rPr>
            </w:pPr>
            <w:r>
              <w:rPr>
                <w:rFonts w:ascii="Arial" w:hAnsi="Arial" w:cs="Arial"/>
                <w:sz w:val="18"/>
                <w:szCs w:val="18"/>
              </w:rPr>
              <w:t>99,96</w:t>
            </w:r>
          </w:p>
        </w:tc>
      </w:tr>
      <w:tr w:rsidR="00465A3D" w:rsidRPr="004A0803" w:rsidTr="00465A3D">
        <w:trPr>
          <w:jc w:val="center"/>
        </w:trPr>
        <w:tc>
          <w:tcPr>
            <w:tcW w:w="538" w:type="dxa"/>
          </w:tcPr>
          <w:p w:rsidR="00465A3D" w:rsidRPr="004A0803" w:rsidRDefault="00465A3D" w:rsidP="00926F6B">
            <w:pPr>
              <w:jc w:val="center"/>
              <w:rPr>
                <w:rFonts w:ascii="Arial" w:hAnsi="Arial" w:cs="Arial"/>
                <w:sz w:val="18"/>
                <w:szCs w:val="18"/>
              </w:rPr>
            </w:pPr>
            <w:r w:rsidRPr="004A0803">
              <w:rPr>
                <w:rFonts w:ascii="Arial" w:hAnsi="Arial" w:cs="Arial"/>
                <w:sz w:val="18"/>
                <w:szCs w:val="18"/>
              </w:rPr>
              <w:t>2.</w:t>
            </w:r>
          </w:p>
        </w:tc>
        <w:tc>
          <w:tcPr>
            <w:tcW w:w="4678" w:type="dxa"/>
          </w:tcPr>
          <w:p w:rsidR="00465A3D" w:rsidRPr="004A0803" w:rsidRDefault="00465A3D" w:rsidP="00926F6B">
            <w:pPr>
              <w:rPr>
                <w:rFonts w:ascii="Arial" w:hAnsi="Arial" w:cs="Arial"/>
                <w:sz w:val="18"/>
                <w:szCs w:val="18"/>
              </w:rPr>
            </w:pPr>
            <w:r w:rsidRPr="004A0803">
              <w:rPr>
                <w:rFonts w:ascii="Arial" w:hAnsi="Arial" w:cs="Arial"/>
                <w:sz w:val="18"/>
                <w:szCs w:val="18"/>
              </w:rPr>
              <w:t>Prikupljanje, čuvanje i prezentacija građe</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103.986,40</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85.327,72</w:t>
            </w:r>
          </w:p>
        </w:tc>
        <w:tc>
          <w:tcPr>
            <w:tcW w:w="992" w:type="dxa"/>
          </w:tcPr>
          <w:p w:rsidR="00465A3D" w:rsidRPr="004A0803" w:rsidRDefault="004A0803" w:rsidP="00926F6B">
            <w:pPr>
              <w:jc w:val="right"/>
              <w:rPr>
                <w:rFonts w:ascii="Arial" w:hAnsi="Arial" w:cs="Arial"/>
                <w:sz w:val="18"/>
                <w:szCs w:val="18"/>
              </w:rPr>
            </w:pPr>
            <w:r>
              <w:rPr>
                <w:rFonts w:ascii="Arial" w:hAnsi="Arial" w:cs="Arial"/>
                <w:sz w:val="18"/>
                <w:szCs w:val="18"/>
              </w:rPr>
              <w:t>82,06</w:t>
            </w:r>
          </w:p>
        </w:tc>
      </w:tr>
      <w:tr w:rsidR="00465A3D" w:rsidRPr="004A0803" w:rsidTr="00465A3D">
        <w:trPr>
          <w:jc w:val="center"/>
        </w:trPr>
        <w:tc>
          <w:tcPr>
            <w:tcW w:w="538" w:type="dxa"/>
          </w:tcPr>
          <w:p w:rsidR="00465A3D" w:rsidRPr="004A0803" w:rsidRDefault="00465A3D" w:rsidP="00926F6B">
            <w:pPr>
              <w:jc w:val="center"/>
              <w:rPr>
                <w:rFonts w:ascii="Arial" w:hAnsi="Arial" w:cs="Arial"/>
                <w:sz w:val="18"/>
                <w:szCs w:val="18"/>
              </w:rPr>
            </w:pPr>
            <w:r w:rsidRPr="004A0803">
              <w:rPr>
                <w:rFonts w:ascii="Arial" w:hAnsi="Arial" w:cs="Arial"/>
                <w:sz w:val="18"/>
                <w:szCs w:val="18"/>
              </w:rPr>
              <w:t>3.</w:t>
            </w:r>
          </w:p>
        </w:tc>
        <w:tc>
          <w:tcPr>
            <w:tcW w:w="4678" w:type="dxa"/>
          </w:tcPr>
          <w:p w:rsidR="00465A3D" w:rsidRPr="004A0803" w:rsidRDefault="00465A3D" w:rsidP="00926F6B">
            <w:pPr>
              <w:rPr>
                <w:rFonts w:ascii="Arial" w:hAnsi="Arial" w:cs="Arial"/>
                <w:sz w:val="18"/>
                <w:szCs w:val="18"/>
              </w:rPr>
            </w:pPr>
            <w:r w:rsidRPr="004A0803">
              <w:rPr>
                <w:rFonts w:ascii="Arial" w:hAnsi="Arial" w:cs="Arial"/>
                <w:sz w:val="18"/>
                <w:szCs w:val="18"/>
              </w:rPr>
              <w:t>Opremanje i izgradnja posjetiteljske infrastrukture</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83.168,14</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70.620,75</w:t>
            </w:r>
          </w:p>
        </w:tc>
        <w:tc>
          <w:tcPr>
            <w:tcW w:w="992" w:type="dxa"/>
          </w:tcPr>
          <w:p w:rsidR="00465A3D" w:rsidRPr="004A0803" w:rsidRDefault="004A0803" w:rsidP="00926F6B">
            <w:pPr>
              <w:jc w:val="right"/>
              <w:rPr>
                <w:rFonts w:ascii="Arial" w:hAnsi="Arial" w:cs="Arial"/>
                <w:sz w:val="18"/>
                <w:szCs w:val="18"/>
              </w:rPr>
            </w:pPr>
            <w:r>
              <w:rPr>
                <w:rFonts w:ascii="Arial" w:hAnsi="Arial" w:cs="Arial"/>
                <w:sz w:val="18"/>
                <w:szCs w:val="18"/>
              </w:rPr>
              <w:t>84,91</w:t>
            </w:r>
          </w:p>
        </w:tc>
      </w:tr>
      <w:tr w:rsidR="00465A3D" w:rsidRPr="004A0803" w:rsidTr="00465A3D">
        <w:trPr>
          <w:jc w:val="center"/>
        </w:trPr>
        <w:tc>
          <w:tcPr>
            <w:tcW w:w="538" w:type="dxa"/>
          </w:tcPr>
          <w:p w:rsidR="00465A3D" w:rsidRPr="004A0803" w:rsidRDefault="00465A3D" w:rsidP="00926F6B">
            <w:pPr>
              <w:jc w:val="center"/>
              <w:rPr>
                <w:rFonts w:ascii="Arial" w:hAnsi="Arial" w:cs="Arial"/>
                <w:sz w:val="18"/>
                <w:szCs w:val="18"/>
              </w:rPr>
            </w:pPr>
            <w:r w:rsidRPr="004A0803">
              <w:rPr>
                <w:rFonts w:ascii="Arial" w:hAnsi="Arial" w:cs="Arial"/>
                <w:sz w:val="18"/>
                <w:szCs w:val="18"/>
              </w:rPr>
              <w:t>4.</w:t>
            </w:r>
          </w:p>
        </w:tc>
        <w:tc>
          <w:tcPr>
            <w:tcW w:w="4678" w:type="dxa"/>
          </w:tcPr>
          <w:p w:rsidR="00465A3D" w:rsidRPr="004A0803" w:rsidRDefault="00465A3D" w:rsidP="00926F6B">
            <w:pPr>
              <w:rPr>
                <w:rFonts w:ascii="Arial" w:hAnsi="Arial" w:cs="Arial"/>
                <w:sz w:val="18"/>
                <w:szCs w:val="18"/>
              </w:rPr>
            </w:pPr>
            <w:r w:rsidRPr="004A0803">
              <w:rPr>
                <w:rFonts w:ascii="Arial" w:hAnsi="Arial" w:cs="Arial"/>
                <w:sz w:val="18"/>
                <w:szCs w:val="18"/>
              </w:rPr>
              <w:t>Projekt FASIH - Creative Europe - EU</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9.812,29</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6.461,57</w:t>
            </w:r>
          </w:p>
        </w:tc>
        <w:tc>
          <w:tcPr>
            <w:tcW w:w="992" w:type="dxa"/>
          </w:tcPr>
          <w:p w:rsidR="00465A3D" w:rsidRPr="004A0803" w:rsidRDefault="004A0803" w:rsidP="00926F6B">
            <w:pPr>
              <w:jc w:val="right"/>
              <w:rPr>
                <w:rFonts w:ascii="Arial" w:hAnsi="Arial" w:cs="Arial"/>
                <w:sz w:val="18"/>
                <w:szCs w:val="18"/>
              </w:rPr>
            </w:pPr>
            <w:r>
              <w:rPr>
                <w:rFonts w:ascii="Arial" w:hAnsi="Arial" w:cs="Arial"/>
                <w:sz w:val="18"/>
                <w:szCs w:val="18"/>
              </w:rPr>
              <w:t>65,85</w:t>
            </w:r>
          </w:p>
        </w:tc>
      </w:tr>
      <w:tr w:rsidR="00465A3D" w:rsidRPr="004A0803" w:rsidTr="00465A3D">
        <w:trPr>
          <w:jc w:val="center"/>
        </w:trPr>
        <w:tc>
          <w:tcPr>
            <w:tcW w:w="538" w:type="dxa"/>
          </w:tcPr>
          <w:p w:rsidR="00465A3D" w:rsidRPr="004A0803" w:rsidRDefault="00465A3D" w:rsidP="00926F6B">
            <w:pPr>
              <w:jc w:val="center"/>
              <w:rPr>
                <w:rFonts w:ascii="Arial" w:hAnsi="Arial" w:cs="Arial"/>
                <w:sz w:val="18"/>
                <w:szCs w:val="18"/>
              </w:rPr>
            </w:pPr>
            <w:r w:rsidRPr="004A0803">
              <w:rPr>
                <w:rFonts w:ascii="Arial" w:hAnsi="Arial" w:cs="Arial"/>
                <w:sz w:val="18"/>
                <w:szCs w:val="18"/>
              </w:rPr>
              <w:t>5.</w:t>
            </w:r>
          </w:p>
        </w:tc>
        <w:tc>
          <w:tcPr>
            <w:tcW w:w="4678" w:type="dxa"/>
          </w:tcPr>
          <w:p w:rsidR="00465A3D" w:rsidRPr="004A0803" w:rsidRDefault="00465A3D" w:rsidP="00926F6B">
            <w:pPr>
              <w:rPr>
                <w:rFonts w:ascii="Arial" w:hAnsi="Arial" w:cs="Arial"/>
                <w:sz w:val="18"/>
                <w:szCs w:val="18"/>
              </w:rPr>
            </w:pPr>
            <w:r w:rsidRPr="004A0803">
              <w:rPr>
                <w:rFonts w:ascii="Arial" w:hAnsi="Arial" w:cs="Arial"/>
                <w:sz w:val="18"/>
                <w:szCs w:val="18"/>
              </w:rPr>
              <w:t>Projekt TRANSPLANT - EU</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261.894,22</w:t>
            </w:r>
          </w:p>
        </w:tc>
        <w:tc>
          <w:tcPr>
            <w:tcW w:w="1701" w:type="dxa"/>
          </w:tcPr>
          <w:p w:rsidR="00465A3D" w:rsidRPr="004A0803" w:rsidRDefault="00465A3D" w:rsidP="00926F6B">
            <w:pPr>
              <w:jc w:val="right"/>
              <w:rPr>
                <w:rFonts w:ascii="Arial" w:hAnsi="Arial" w:cs="Arial"/>
                <w:sz w:val="18"/>
                <w:szCs w:val="18"/>
              </w:rPr>
            </w:pPr>
            <w:r w:rsidRPr="004A0803">
              <w:rPr>
                <w:rFonts w:ascii="Arial" w:hAnsi="Arial" w:cs="Arial"/>
                <w:sz w:val="18"/>
                <w:szCs w:val="18"/>
              </w:rPr>
              <w:t>345.317,05</w:t>
            </w:r>
          </w:p>
        </w:tc>
        <w:tc>
          <w:tcPr>
            <w:tcW w:w="992" w:type="dxa"/>
          </w:tcPr>
          <w:p w:rsidR="00465A3D" w:rsidRPr="004A0803" w:rsidRDefault="004A0803" w:rsidP="00926F6B">
            <w:pPr>
              <w:jc w:val="right"/>
              <w:rPr>
                <w:rFonts w:ascii="Arial" w:hAnsi="Arial" w:cs="Arial"/>
                <w:sz w:val="18"/>
                <w:szCs w:val="18"/>
              </w:rPr>
            </w:pPr>
            <w:r>
              <w:rPr>
                <w:rFonts w:ascii="Arial" w:hAnsi="Arial" w:cs="Arial"/>
                <w:sz w:val="18"/>
                <w:szCs w:val="18"/>
              </w:rPr>
              <w:t>131,85</w:t>
            </w:r>
          </w:p>
        </w:tc>
      </w:tr>
      <w:tr w:rsidR="00465A3D" w:rsidRPr="004A0803" w:rsidTr="00465A3D">
        <w:trPr>
          <w:jc w:val="center"/>
        </w:trPr>
        <w:tc>
          <w:tcPr>
            <w:tcW w:w="538" w:type="dxa"/>
          </w:tcPr>
          <w:p w:rsidR="00465A3D" w:rsidRPr="004A0803" w:rsidRDefault="00465A3D" w:rsidP="00926F6B">
            <w:pPr>
              <w:jc w:val="center"/>
              <w:rPr>
                <w:rFonts w:ascii="Arial" w:hAnsi="Arial" w:cs="Arial"/>
                <w:b/>
                <w:sz w:val="18"/>
                <w:szCs w:val="18"/>
              </w:rPr>
            </w:pPr>
          </w:p>
        </w:tc>
        <w:tc>
          <w:tcPr>
            <w:tcW w:w="4678" w:type="dxa"/>
          </w:tcPr>
          <w:p w:rsidR="00465A3D" w:rsidRPr="004A0803" w:rsidRDefault="00465A3D" w:rsidP="00926F6B">
            <w:pPr>
              <w:rPr>
                <w:rFonts w:ascii="Arial" w:hAnsi="Arial" w:cs="Arial"/>
                <w:b/>
                <w:sz w:val="18"/>
                <w:szCs w:val="18"/>
              </w:rPr>
            </w:pPr>
            <w:r w:rsidRPr="004A0803">
              <w:rPr>
                <w:rFonts w:ascii="Arial" w:hAnsi="Arial" w:cs="Arial"/>
                <w:b/>
                <w:sz w:val="18"/>
                <w:szCs w:val="18"/>
              </w:rPr>
              <w:t>Ukupno program:</w:t>
            </w:r>
          </w:p>
        </w:tc>
        <w:tc>
          <w:tcPr>
            <w:tcW w:w="1701" w:type="dxa"/>
          </w:tcPr>
          <w:p w:rsidR="00465A3D" w:rsidRPr="004A0803" w:rsidRDefault="00465A3D" w:rsidP="00926F6B">
            <w:pPr>
              <w:jc w:val="right"/>
              <w:rPr>
                <w:rFonts w:ascii="Arial" w:hAnsi="Arial" w:cs="Arial"/>
                <w:b/>
                <w:sz w:val="18"/>
                <w:szCs w:val="18"/>
              </w:rPr>
            </w:pPr>
            <w:r w:rsidRPr="004A0803">
              <w:rPr>
                <w:rFonts w:ascii="Arial" w:hAnsi="Arial" w:cs="Arial"/>
                <w:b/>
                <w:sz w:val="18"/>
                <w:szCs w:val="18"/>
              </w:rPr>
              <w:t>1.224.761,05</w:t>
            </w:r>
          </w:p>
        </w:tc>
        <w:tc>
          <w:tcPr>
            <w:tcW w:w="1701" w:type="dxa"/>
          </w:tcPr>
          <w:p w:rsidR="00465A3D" w:rsidRPr="004A0803" w:rsidRDefault="00465A3D" w:rsidP="00926F6B">
            <w:pPr>
              <w:jc w:val="right"/>
              <w:rPr>
                <w:rFonts w:ascii="Arial" w:hAnsi="Arial" w:cs="Arial"/>
                <w:b/>
                <w:sz w:val="18"/>
                <w:szCs w:val="18"/>
              </w:rPr>
            </w:pPr>
            <w:r w:rsidRPr="004A0803">
              <w:rPr>
                <w:rFonts w:ascii="Arial" w:hAnsi="Arial" w:cs="Arial"/>
                <w:b/>
                <w:sz w:val="18"/>
                <w:szCs w:val="18"/>
              </w:rPr>
              <w:t>1.273.316,28</w:t>
            </w:r>
          </w:p>
        </w:tc>
        <w:tc>
          <w:tcPr>
            <w:tcW w:w="992" w:type="dxa"/>
          </w:tcPr>
          <w:p w:rsidR="00465A3D" w:rsidRPr="004A0803" w:rsidRDefault="004A0803" w:rsidP="00926F6B">
            <w:pPr>
              <w:jc w:val="right"/>
              <w:rPr>
                <w:rFonts w:ascii="Arial" w:hAnsi="Arial" w:cs="Arial"/>
                <w:b/>
                <w:sz w:val="18"/>
                <w:szCs w:val="18"/>
              </w:rPr>
            </w:pPr>
            <w:r>
              <w:rPr>
                <w:rFonts w:ascii="Arial" w:hAnsi="Arial" w:cs="Arial"/>
                <w:b/>
                <w:sz w:val="18"/>
                <w:szCs w:val="18"/>
              </w:rPr>
              <w:t>103,96</w:t>
            </w:r>
          </w:p>
        </w:tc>
      </w:tr>
    </w:tbl>
    <w:p w:rsidR="00465A3D" w:rsidRDefault="00465A3D" w:rsidP="00465A3D">
      <w:pPr>
        <w:spacing w:after="0" w:line="240" w:lineRule="auto"/>
        <w:rPr>
          <w:rFonts w:ascii="Arial" w:hAnsi="Arial" w:cs="Arial"/>
          <w:b/>
          <w:sz w:val="20"/>
          <w:szCs w:val="20"/>
        </w:rPr>
      </w:pPr>
    </w:p>
    <w:p w:rsidR="00465A3D" w:rsidRDefault="00465A3D" w:rsidP="00465A3D">
      <w:pPr>
        <w:spacing w:after="0" w:line="240" w:lineRule="auto"/>
        <w:jc w:val="both"/>
        <w:rPr>
          <w:rFonts w:ascii="Arial" w:hAnsi="Arial" w:cs="Arial"/>
          <w:sz w:val="20"/>
          <w:szCs w:val="20"/>
        </w:rPr>
      </w:pPr>
      <w:r w:rsidRPr="002B53D6">
        <w:rPr>
          <w:rFonts w:ascii="Arial" w:hAnsi="Arial" w:cs="Arial"/>
          <w:sz w:val="20"/>
          <w:szCs w:val="20"/>
        </w:rPr>
        <w:t xml:space="preserve">Programska aktivnost </w:t>
      </w:r>
      <w:r w:rsidRPr="002B53D6">
        <w:rPr>
          <w:rFonts w:ascii="Arial" w:hAnsi="Arial" w:cs="Arial"/>
          <w:i/>
          <w:sz w:val="20"/>
          <w:szCs w:val="20"/>
        </w:rPr>
        <w:t>Opremanje i izgradnja posjetiteljske infrastrukture</w:t>
      </w:r>
      <w:r w:rsidRPr="002B53D6">
        <w:rPr>
          <w:rFonts w:ascii="Arial" w:hAnsi="Arial" w:cs="Arial"/>
          <w:sz w:val="20"/>
          <w:szCs w:val="20"/>
        </w:rPr>
        <w:t xml:space="preserve"> izvršena je u manjem postotku od planiranog jer dio sredstava od prodaje ulaznica, ostvaren krajem 202</w:t>
      </w:r>
      <w:r>
        <w:rPr>
          <w:rFonts w:ascii="Arial" w:hAnsi="Arial" w:cs="Arial"/>
          <w:sz w:val="20"/>
          <w:szCs w:val="20"/>
        </w:rPr>
        <w:t>5</w:t>
      </w:r>
      <w:r w:rsidRPr="002B53D6">
        <w:rPr>
          <w:rFonts w:ascii="Arial" w:hAnsi="Arial" w:cs="Arial"/>
          <w:sz w:val="20"/>
          <w:szCs w:val="20"/>
        </w:rPr>
        <w:t>., nije utrošen, već se prenosi u 202</w:t>
      </w:r>
      <w:r>
        <w:rPr>
          <w:rFonts w:ascii="Arial" w:hAnsi="Arial" w:cs="Arial"/>
          <w:sz w:val="20"/>
          <w:szCs w:val="20"/>
        </w:rPr>
        <w:t>6</w:t>
      </w:r>
      <w:r w:rsidRPr="002B53D6">
        <w:rPr>
          <w:rFonts w:ascii="Arial" w:hAnsi="Arial" w:cs="Arial"/>
          <w:sz w:val="20"/>
          <w:szCs w:val="20"/>
        </w:rPr>
        <w:t>. za poboljšavanje posjetiteljskog iskustva.</w:t>
      </w:r>
    </w:p>
    <w:p w:rsidR="00465A3D" w:rsidRDefault="00465A3D" w:rsidP="00465A3D">
      <w:pPr>
        <w:spacing w:after="0" w:line="240" w:lineRule="auto"/>
        <w:jc w:val="both"/>
        <w:rPr>
          <w:rFonts w:ascii="Arial" w:hAnsi="Arial" w:cs="Arial"/>
          <w:sz w:val="20"/>
          <w:szCs w:val="20"/>
        </w:rPr>
      </w:pPr>
      <w:r>
        <w:rPr>
          <w:rFonts w:ascii="Arial" w:hAnsi="Arial" w:cs="Arial"/>
          <w:sz w:val="20"/>
          <w:szCs w:val="20"/>
        </w:rPr>
        <w:t xml:space="preserve">Kod projekta </w:t>
      </w:r>
      <w:r>
        <w:rPr>
          <w:rFonts w:ascii="Arial" w:hAnsi="Arial" w:cs="Arial"/>
          <w:i/>
          <w:sz w:val="20"/>
          <w:szCs w:val="20"/>
        </w:rPr>
        <w:t>FASIH – Creative Europe</w:t>
      </w:r>
      <w:r>
        <w:rPr>
          <w:rFonts w:ascii="Arial" w:hAnsi="Arial" w:cs="Arial"/>
          <w:sz w:val="20"/>
          <w:szCs w:val="20"/>
        </w:rPr>
        <w:t xml:space="preserve"> bilježimo odstupanje od plana iz razloga što se zbog očekivane doznake po zadnjoj tranši projekt planirao kako na izvoru iz kojeg su se rashodi predfinancirali, tako i na izvoru pom</w:t>
      </w:r>
      <w:r w:rsidR="00C86931">
        <w:rPr>
          <w:rFonts w:ascii="Arial" w:hAnsi="Arial" w:cs="Arial"/>
          <w:sz w:val="20"/>
          <w:szCs w:val="20"/>
        </w:rPr>
        <w:t>oći radi ispravnog evidentiranja</w:t>
      </w:r>
      <w:r>
        <w:rPr>
          <w:rFonts w:ascii="Arial" w:hAnsi="Arial" w:cs="Arial"/>
          <w:sz w:val="20"/>
          <w:szCs w:val="20"/>
        </w:rPr>
        <w:t xml:space="preserve"> u slučaju EU refundacije.</w:t>
      </w:r>
    </w:p>
    <w:p w:rsidR="00465A3D" w:rsidRPr="002B53D6" w:rsidRDefault="00465A3D" w:rsidP="00465A3D">
      <w:pPr>
        <w:spacing w:after="0" w:line="240" w:lineRule="auto"/>
        <w:jc w:val="both"/>
        <w:rPr>
          <w:rFonts w:ascii="Arial" w:hAnsi="Arial" w:cs="Arial"/>
          <w:sz w:val="20"/>
          <w:szCs w:val="20"/>
        </w:rPr>
      </w:pPr>
      <w:r>
        <w:rPr>
          <w:rFonts w:ascii="Arial" w:hAnsi="Arial" w:cs="Arial"/>
          <w:sz w:val="20"/>
          <w:szCs w:val="20"/>
        </w:rPr>
        <w:t xml:space="preserve">Kod </w:t>
      </w:r>
      <w:r>
        <w:rPr>
          <w:rFonts w:ascii="Arial" w:hAnsi="Arial" w:cs="Arial"/>
          <w:i/>
          <w:sz w:val="20"/>
          <w:szCs w:val="20"/>
        </w:rPr>
        <w:t xml:space="preserve">EU projekta transPlant </w:t>
      </w:r>
      <w:r>
        <w:rPr>
          <w:rFonts w:ascii="Arial" w:hAnsi="Arial" w:cs="Arial"/>
          <w:sz w:val="20"/>
          <w:szCs w:val="20"/>
        </w:rPr>
        <w:t xml:space="preserve">bilježimo znatno odstupanje zbog prijenosa </w:t>
      </w:r>
      <w:r w:rsidR="00C86931">
        <w:rPr>
          <w:rFonts w:ascii="Arial" w:hAnsi="Arial" w:cs="Arial"/>
          <w:sz w:val="20"/>
          <w:szCs w:val="20"/>
        </w:rPr>
        <w:t xml:space="preserve">EU sredstava </w:t>
      </w:r>
      <w:r>
        <w:rPr>
          <w:rFonts w:ascii="Arial" w:hAnsi="Arial" w:cs="Arial"/>
          <w:sz w:val="20"/>
          <w:szCs w:val="20"/>
        </w:rPr>
        <w:t>partnerima po 2. projektnom izvješću koje se očekivalo početkom 2026. godine.</w:t>
      </w:r>
    </w:p>
    <w:p w:rsidR="00465A3D" w:rsidRDefault="00465A3D" w:rsidP="00465A3D">
      <w:pPr>
        <w:spacing w:after="0" w:line="240" w:lineRule="auto"/>
        <w:rPr>
          <w:rFonts w:ascii="Arial" w:hAnsi="Arial" w:cs="Arial"/>
          <w:b/>
          <w:sz w:val="20"/>
          <w:szCs w:val="20"/>
        </w:rPr>
      </w:pPr>
    </w:p>
    <w:p w:rsidR="00465A3D" w:rsidRDefault="00465A3D" w:rsidP="00465A3D">
      <w:pPr>
        <w:spacing w:after="0" w:line="240" w:lineRule="auto"/>
        <w:rPr>
          <w:rFonts w:ascii="Arial" w:hAnsi="Arial" w:cs="Arial"/>
          <w:b/>
          <w:sz w:val="20"/>
          <w:szCs w:val="20"/>
        </w:rPr>
      </w:pPr>
      <w:r>
        <w:rPr>
          <w:rFonts w:ascii="Arial" w:hAnsi="Arial" w:cs="Arial"/>
          <w:b/>
          <w:sz w:val="20"/>
          <w:szCs w:val="20"/>
        </w:rPr>
        <w:t xml:space="preserve">POKAZATELJI USPJEŠNOSTI: </w:t>
      </w:r>
    </w:p>
    <w:p w:rsidR="00465A3D" w:rsidRDefault="00465A3D" w:rsidP="00465A3D">
      <w:pPr>
        <w:spacing w:after="0" w:line="240" w:lineRule="auto"/>
        <w:rPr>
          <w:rFonts w:ascii="Arial" w:hAnsi="Arial" w:cs="Arial"/>
          <w:b/>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835"/>
        <w:gridCol w:w="992"/>
        <w:gridCol w:w="1276"/>
        <w:gridCol w:w="1275"/>
        <w:gridCol w:w="1276"/>
      </w:tblGrid>
      <w:tr w:rsidR="00465A3D" w:rsidRPr="00465A3D" w:rsidTr="00465A3D">
        <w:trPr>
          <w:trHeight w:val="634"/>
        </w:trPr>
        <w:tc>
          <w:tcPr>
            <w:tcW w:w="2127" w:type="dxa"/>
            <w:shd w:val="clear" w:color="auto" w:fill="auto"/>
            <w:vAlign w:val="center"/>
          </w:tcPr>
          <w:p w:rsidR="00465A3D" w:rsidRPr="00465A3D" w:rsidRDefault="00465A3D" w:rsidP="00926F6B">
            <w:pPr>
              <w:spacing w:after="0" w:line="240" w:lineRule="auto"/>
              <w:jc w:val="center"/>
              <w:rPr>
                <w:rFonts w:ascii="Arial" w:eastAsia="Times New Roman" w:hAnsi="Arial" w:cs="Arial"/>
                <w:b/>
                <w:sz w:val="20"/>
                <w:szCs w:val="20"/>
                <w:lang w:eastAsia="hr-HR"/>
              </w:rPr>
            </w:pPr>
            <w:r w:rsidRPr="00465A3D">
              <w:rPr>
                <w:rFonts w:ascii="Arial" w:eastAsia="Times New Roman" w:hAnsi="Arial" w:cs="Arial"/>
                <w:b/>
                <w:sz w:val="20"/>
                <w:szCs w:val="20"/>
                <w:lang w:eastAsia="hr-HR"/>
              </w:rPr>
              <w:t>Pokazatelj uspješnosti</w:t>
            </w:r>
          </w:p>
        </w:tc>
        <w:tc>
          <w:tcPr>
            <w:tcW w:w="2835" w:type="dxa"/>
            <w:shd w:val="clear" w:color="auto" w:fill="auto"/>
            <w:vAlign w:val="center"/>
          </w:tcPr>
          <w:p w:rsidR="00465A3D" w:rsidRPr="00465A3D" w:rsidRDefault="00465A3D" w:rsidP="00926F6B">
            <w:pPr>
              <w:spacing w:after="0" w:line="240" w:lineRule="auto"/>
              <w:jc w:val="center"/>
              <w:rPr>
                <w:rFonts w:ascii="Arial" w:eastAsia="Times New Roman" w:hAnsi="Arial" w:cs="Arial"/>
                <w:b/>
                <w:sz w:val="20"/>
                <w:szCs w:val="20"/>
                <w:lang w:eastAsia="hr-HR"/>
              </w:rPr>
            </w:pPr>
            <w:r w:rsidRPr="00465A3D">
              <w:rPr>
                <w:rFonts w:ascii="Arial" w:eastAsia="Times New Roman" w:hAnsi="Arial" w:cs="Arial"/>
                <w:b/>
                <w:sz w:val="20"/>
                <w:szCs w:val="20"/>
                <w:lang w:eastAsia="hr-HR"/>
              </w:rPr>
              <w:t>Definicija</w:t>
            </w:r>
          </w:p>
        </w:tc>
        <w:tc>
          <w:tcPr>
            <w:tcW w:w="992" w:type="dxa"/>
            <w:shd w:val="clear" w:color="auto" w:fill="auto"/>
            <w:vAlign w:val="center"/>
          </w:tcPr>
          <w:p w:rsidR="00465A3D" w:rsidRPr="00465A3D" w:rsidRDefault="00465A3D" w:rsidP="00926F6B">
            <w:pPr>
              <w:spacing w:after="0" w:line="240" w:lineRule="auto"/>
              <w:jc w:val="center"/>
              <w:rPr>
                <w:rFonts w:ascii="Arial" w:eastAsia="Times New Roman" w:hAnsi="Arial" w:cs="Arial"/>
                <w:b/>
                <w:sz w:val="20"/>
                <w:szCs w:val="20"/>
                <w:lang w:eastAsia="hr-HR"/>
              </w:rPr>
            </w:pPr>
            <w:r w:rsidRPr="00465A3D">
              <w:rPr>
                <w:rFonts w:ascii="Arial" w:eastAsia="Times New Roman" w:hAnsi="Arial" w:cs="Arial"/>
                <w:b/>
                <w:sz w:val="20"/>
                <w:szCs w:val="20"/>
                <w:lang w:eastAsia="hr-HR"/>
              </w:rPr>
              <w:t>Jedinica</w:t>
            </w:r>
          </w:p>
        </w:tc>
        <w:tc>
          <w:tcPr>
            <w:tcW w:w="1276" w:type="dxa"/>
            <w:shd w:val="clear" w:color="auto" w:fill="auto"/>
            <w:vAlign w:val="center"/>
          </w:tcPr>
          <w:p w:rsidR="00465A3D" w:rsidRPr="00465A3D" w:rsidRDefault="00465A3D" w:rsidP="00926F6B">
            <w:pPr>
              <w:spacing w:after="0" w:line="240" w:lineRule="auto"/>
              <w:jc w:val="center"/>
              <w:rPr>
                <w:rFonts w:ascii="Arial" w:eastAsia="Times New Roman" w:hAnsi="Arial" w:cs="Arial"/>
                <w:b/>
                <w:sz w:val="20"/>
                <w:szCs w:val="20"/>
                <w:lang w:eastAsia="hr-HR"/>
              </w:rPr>
            </w:pPr>
            <w:r w:rsidRPr="00465A3D">
              <w:rPr>
                <w:rFonts w:ascii="Arial" w:eastAsia="Times New Roman" w:hAnsi="Arial" w:cs="Arial"/>
                <w:b/>
                <w:sz w:val="20"/>
                <w:szCs w:val="20"/>
                <w:lang w:eastAsia="hr-HR"/>
              </w:rPr>
              <w:t>Polazna vrijednost</w:t>
            </w:r>
          </w:p>
        </w:tc>
        <w:tc>
          <w:tcPr>
            <w:tcW w:w="1275"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b/>
                <w:sz w:val="20"/>
                <w:szCs w:val="20"/>
                <w:lang w:eastAsia="hr-HR"/>
              </w:rPr>
              <w:t>Ciljana vrijednost 2025.</w:t>
            </w:r>
          </w:p>
        </w:tc>
        <w:tc>
          <w:tcPr>
            <w:tcW w:w="1276" w:type="dxa"/>
            <w:shd w:val="clear" w:color="auto" w:fill="auto"/>
            <w:vAlign w:val="center"/>
          </w:tcPr>
          <w:p w:rsidR="00465A3D" w:rsidRPr="00465A3D" w:rsidRDefault="00465A3D" w:rsidP="00926F6B">
            <w:pPr>
              <w:spacing w:after="0" w:line="240" w:lineRule="auto"/>
              <w:jc w:val="center"/>
              <w:rPr>
                <w:rFonts w:ascii="Arial" w:eastAsia="Times New Roman" w:hAnsi="Arial" w:cs="Arial"/>
                <w:b/>
                <w:sz w:val="20"/>
                <w:szCs w:val="20"/>
                <w:lang w:eastAsia="hr-HR"/>
              </w:rPr>
            </w:pPr>
            <w:r w:rsidRPr="00465A3D">
              <w:rPr>
                <w:rFonts w:ascii="Arial" w:eastAsia="Times New Roman" w:hAnsi="Arial" w:cs="Arial"/>
                <w:b/>
                <w:sz w:val="20"/>
                <w:szCs w:val="20"/>
                <w:lang w:eastAsia="hr-HR"/>
              </w:rPr>
              <w:t>Ostvarena vrijednost</w:t>
            </w:r>
          </w:p>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b/>
                <w:sz w:val="20"/>
                <w:szCs w:val="20"/>
                <w:lang w:eastAsia="hr-HR"/>
              </w:rPr>
              <w:t>2025.</w:t>
            </w:r>
          </w:p>
        </w:tc>
      </w:tr>
      <w:tr w:rsidR="00465A3D" w:rsidRPr="00465A3D" w:rsidTr="00465A3D">
        <w:trPr>
          <w:trHeight w:val="219"/>
        </w:trPr>
        <w:tc>
          <w:tcPr>
            <w:tcW w:w="2127" w:type="dxa"/>
            <w:shd w:val="clear" w:color="auto" w:fill="auto"/>
            <w:vAlign w:val="center"/>
          </w:tcPr>
          <w:p w:rsidR="00465A3D" w:rsidRPr="00465A3D" w:rsidRDefault="00465A3D" w:rsidP="00926F6B">
            <w:pPr>
              <w:spacing w:after="0" w:line="240" w:lineRule="auto"/>
              <w:rPr>
                <w:rFonts w:ascii="Arial" w:eastAsia="Times New Roman" w:hAnsi="Arial" w:cs="Arial"/>
                <w:sz w:val="20"/>
                <w:szCs w:val="20"/>
                <w:lang w:eastAsia="hr-HR"/>
              </w:rPr>
            </w:pPr>
            <w:r w:rsidRPr="00465A3D">
              <w:rPr>
                <w:rFonts w:ascii="Arial" w:eastAsia="Times New Roman" w:hAnsi="Arial" w:cs="Arial"/>
                <w:sz w:val="20"/>
                <w:szCs w:val="20"/>
                <w:lang w:eastAsia="hr-HR"/>
              </w:rPr>
              <w:t>Broj digitaliziranih predmeta u fundusu</w:t>
            </w:r>
          </w:p>
        </w:tc>
        <w:tc>
          <w:tcPr>
            <w:tcW w:w="2835" w:type="dxa"/>
            <w:shd w:val="clear" w:color="auto" w:fill="auto"/>
          </w:tcPr>
          <w:p w:rsidR="00465A3D" w:rsidRPr="00465A3D" w:rsidRDefault="00465A3D" w:rsidP="00926F6B">
            <w:pPr>
              <w:spacing w:after="0" w:line="240" w:lineRule="auto"/>
              <w:rPr>
                <w:rFonts w:ascii="Arial" w:eastAsia="Times New Roman" w:hAnsi="Arial" w:cs="Arial"/>
                <w:sz w:val="20"/>
                <w:szCs w:val="20"/>
                <w:lang w:eastAsia="hr-HR"/>
              </w:rPr>
            </w:pPr>
            <w:r w:rsidRPr="00465A3D">
              <w:rPr>
                <w:rFonts w:ascii="Arial" w:eastAsia="Times New Roman" w:hAnsi="Arial" w:cs="Arial"/>
                <w:sz w:val="20"/>
                <w:szCs w:val="20"/>
                <w:lang w:eastAsia="hr-HR"/>
              </w:rPr>
              <w:t>Povećanjem broja digitaliziranih predmeta muzejskog fundusa doprinijeti digitalnoj transformaciji muzeja i zaštiti baštine</w:t>
            </w:r>
          </w:p>
        </w:tc>
        <w:tc>
          <w:tcPr>
            <w:tcW w:w="992"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Broj</w:t>
            </w:r>
          </w:p>
        </w:tc>
        <w:tc>
          <w:tcPr>
            <w:tcW w:w="1276"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30.050</w:t>
            </w:r>
          </w:p>
        </w:tc>
        <w:tc>
          <w:tcPr>
            <w:tcW w:w="1275"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30.100</w:t>
            </w:r>
          </w:p>
        </w:tc>
        <w:tc>
          <w:tcPr>
            <w:tcW w:w="1276"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31.160</w:t>
            </w:r>
          </w:p>
        </w:tc>
      </w:tr>
      <w:tr w:rsidR="00465A3D" w:rsidRPr="00465A3D" w:rsidTr="00465A3D">
        <w:trPr>
          <w:trHeight w:val="207"/>
        </w:trPr>
        <w:tc>
          <w:tcPr>
            <w:tcW w:w="2127" w:type="dxa"/>
            <w:shd w:val="clear" w:color="auto" w:fill="auto"/>
            <w:vAlign w:val="center"/>
          </w:tcPr>
          <w:p w:rsidR="00465A3D" w:rsidRPr="00465A3D" w:rsidRDefault="00465A3D" w:rsidP="00926F6B">
            <w:pPr>
              <w:spacing w:after="0" w:line="240" w:lineRule="auto"/>
              <w:rPr>
                <w:rFonts w:ascii="Arial" w:eastAsia="Times New Roman" w:hAnsi="Arial" w:cs="Arial"/>
                <w:sz w:val="20"/>
                <w:szCs w:val="20"/>
                <w:lang w:eastAsia="hr-HR"/>
              </w:rPr>
            </w:pPr>
            <w:r w:rsidRPr="00465A3D">
              <w:rPr>
                <w:rFonts w:ascii="Arial" w:eastAsia="Times New Roman" w:hAnsi="Arial" w:cs="Arial"/>
                <w:sz w:val="20"/>
                <w:szCs w:val="20"/>
                <w:lang w:eastAsia="hr-HR"/>
              </w:rPr>
              <w:t>Broj događanja, izložbi, stručnih vodstava, radionica, manifestacija </w:t>
            </w:r>
          </w:p>
        </w:tc>
        <w:tc>
          <w:tcPr>
            <w:tcW w:w="2835" w:type="dxa"/>
            <w:shd w:val="clear" w:color="auto" w:fill="auto"/>
          </w:tcPr>
          <w:p w:rsidR="00465A3D" w:rsidRPr="00465A3D" w:rsidRDefault="00465A3D" w:rsidP="00926F6B">
            <w:pPr>
              <w:spacing w:after="0" w:line="240" w:lineRule="auto"/>
              <w:rPr>
                <w:rFonts w:ascii="Arial" w:eastAsia="Times New Roman" w:hAnsi="Arial" w:cs="Arial"/>
                <w:sz w:val="20"/>
                <w:szCs w:val="20"/>
                <w:lang w:eastAsia="hr-HR"/>
              </w:rPr>
            </w:pPr>
            <w:r w:rsidRPr="00465A3D">
              <w:rPr>
                <w:rFonts w:ascii="Arial" w:eastAsia="Times New Roman" w:hAnsi="Arial" w:cs="Arial"/>
                <w:sz w:val="20"/>
                <w:szCs w:val="20"/>
                <w:lang w:eastAsia="hr-HR"/>
              </w:rPr>
              <w:t>Povećanjem broja  muzejskih i kulturnih programa doprinijeti prezentaciji bogatstva, zaštite i očuvanja muzejskog fundusa i kulturne baštine u cjelini</w:t>
            </w:r>
          </w:p>
        </w:tc>
        <w:tc>
          <w:tcPr>
            <w:tcW w:w="992"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Broj</w:t>
            </w:r>
          </w:p>
        </w:tc>
        <w:tc>
          <w:tcPr>
            <w:tcW w:w="1276"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300</w:t>
            </w:r>
          </w:p>
        </w:tc>
        <w:tc>
          <w:tcPr>
            <w:tcW w:w="1275"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150</w:t>
            </w:r>
          </w:p>
        </w:tc>
        <w:tc>
          <w:tcPr>
            <w:tcW w:w="1276"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highlight w:val="yellow"/>
                <w:lang w:eastAsia="hr-HR"/>
              </w:rPr>
            </w:pPr>
            <w:r w:rsidRPr="00465A3D">
              <w:rPr>
                <w:rFonts w:ascii="Arial" w:eastAsia="Times New Roman" w:hAnsi="Arial" w:cs="Arial"/>
                <w:sz w:val="20"/>
                <w:szCs w:val="20"/>
                <w:lang w:eastAsia="hr-HR"/>
              </w:rPr>
              <w:t>343</w:t>
            </w:r>
          </w:p>
        </w:tc>
      </w:tr>
      <w:tr w:rsidR="00465A3D" w:rsidRPr="00465A3D" w:rsidTr="00465A3D">
        <w:trPr>
          <w:trHeight w:val="219"/>
        </w:trPr>
        <w:tc>
          <w:tcPr>
            <w:tcW w:w="2127" w:type="dxa"/>
            <w:shd w:val="clear" w:color="auto" w:fill="auto"/>
            <w:vAlign w:val="center"/>
          </w:tcPr>
          <w:p w:rsidR="00465A3D" w:rsidRPr="00465A3D" w:rsidRDefault="00465A3D" w:rsidP="00926F6B">
            <w:pPr>
              <w:spacing w:after="0" w:line="240" w:lineRule="auto"/>
              <w:rPr>
                <w:rFonts w:ascii="Arial" w:eastAsia="Times New Roman" w:hAnsi="Arial" w:cs="Arial"/>
                <w:sz w:val="20"/>
                <w:szCs w:val="20"/>
                <w:lang w:eastAsia="hr-HR"/>
              </w:rPr>
            </w:pPr>
            <w:r w:rsidRPr="00465A3D">
              <w:rPr>
                <w:rFonts w:ascii="Arial" w:eastAsia="Times New Roman" w:hAnsi="Arial" w:cs="Arial"/>
                <w:sz w:val="20"/>
                <w:szCs w:val="20"/>
                <w:lang w:eastAsia="hr-HR"/>
              </w:rPr>
              <w:t>Broj posjetitelja muzejskih i kulturnih sadržaja</w:t>
            </w:r>
          </w:p>
        </w:tc>
        <w:tc>
          <w:tcPr>
            <w:tcW w:w="2835" w:type="dxa"/>
            <w:shd w:val="clear" w:color="auto" w:fill="auto"/>
          </w:tcPr>
          <w:p w:rsidR="00465A3D" w:rsidRPr="00465A3D" w:rsidRDefault="00465A3D" w:rsidP="00926F6B">
            <w:pPr>
              <w:spacing w:after="0" w:line="240" w:lineRule="auto"/>
              <w:rPr>
                <w:rFonts w:ascii="Arial" w:eastAsia="Times New Roman" w:hAnsi="Arial" w:cs="Arial"/>
                <w:sz w:val="20"/>
                <w:szCs w:val="20"/>
                <w:lang w:eastAsia="hr-HR"/>
              </w:rPr>
            </w:pPr>
            <w:r w:rsidRPr="00465A3D">
              <w:rPr>
                <w:rFonts w:ascii="Arial" w:eastAsia="Times New Roman" w:hAnsi="Arial" w:cs="Arial"/>
                <w:sz w:val="20"/>
                <w:szCs w:val="20"/>
                <w:lang w:eastAsia="hr-HR"/>
              </w:rPr>
              <w:t>Atraktivnim muzejskim i kulturnim sadržajima i programima povećati broj posjetitelja u uvjetima pandemije </w:t>
            </w:r>
          </w:p>
        </w:tc>
        <w:tc>
          <w:tcPr>
            <w:tcW w:w="992"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Broj</w:t>
            </w:r>
          </w:p>
        </w:tc>
        <w:tc>
          <w:tcPr>
            <w:tcW w:w="1276"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20.000</w:t>
            </w:r>
          </w:p>
        </w:tc>
        <w:tc>
          <w:tcPr>
            <w:tcW w:w="1275"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18.000</w:t>
            </w:r>
          </w:p>
        </w:tc>
        <w:tc>
          <w:tcPr>
            <w:tcW w:w="1276" w:type="dxa"/>
            <w:shd w:val="clear" w:color="auto" w:fill="auto"/>
            <w:vAlign w:val="center"/>
          </w:tcPr>
          <w:p w:rsidR="00465A3D" w:rsidRPr="00465A3D" w:rsidRDefault="00465A3D" w:rsidP="00926F6B">
            <w:pPr>
              <w:spacing w:after="0" w:line="240" w:lineRule="auto"/>
              <w:jc w:val="center"/>
              <w:rPr>
                <w:rFonts w:ascii="Arial" w:eastAsia="Times New Roman" w:hAnsi="Arial" w:cs="Arial"/>
                <w:sz w:val="20"/>
                <w:szCs w:val="20"/>
                <w:lang w:eastAsia="hr-HR"/>
              </w:rPr>
            </w:pPr>
            <w:r w:rsidRPr="00465A3D">
              <w:rPr>
                <w:rFonts w:ascii="Arial" w:eastAsia="Times New Roman" w:hAnsi="Arial" w:cs="Arial"/>
                <w:sz w:val="20"/>
                <w:szCs w:val="20"/>
                <w:lang w:eastAsia="hr-HR"/>
              </w:rPr>
              <w:t>25.830</w:t>
            </w:r>
          </w:p>
        </w:tc>
      </w:tr>
    </w:tbl>
    <w:p w:rsidR="009F754A" w:rsidRDefault="009F754A" w:rsidP="00465A3D">
      <w:pPr>
        <w:spacing w:after="0" w:line="240" w:lineRule="auto"/>
        <w:jc w:val="both"/>
        <w:rPr>
          <w:rFonts w:ascii="Arial" w:eastAsia="Times New Roman" w:hAnsi="Arial" w:cs="Arial"/>
          <w:sz w:val="20"/>
          <w:szCs w:val="20"/>
          <w:lang w:eastAsia="hr-HR"/>
        </w:rPr>
      </w:pPr>
    </w:p>
    <w:p w:rsidR="00465A3D" w:rsidRPr="00972CC1" w:rsidRDefault="009F754A" w:rsidP="00465A3D">
      <w:pPr>
        <w:spacing w:after="0" w:line="240" w:lineRule="auto"/>
        <w:jc w:val="both"/>
        <w:rPr>
          <w:rFonts w:ascii="Arial" w:eastAsia="Times New Roman" w:hAnsi="Arial" w:cs="Arial"/>
          <w:sz w:val="20"/>
          <w:szCs w:val="20"/>
          <w:lang w:eastAsia="hr-HR"/>
        </w:rPr>
      </w:pPr>
      <w:r>
        <w:rPr>
          <w:rFonts w:ascii="Arial" w:eastAsia="Times New Roman" w:hAnsi="Arial" w:cs="Arial"/>
          <w:sz w:val="20"/>
          <w:szCs w:val="20"/>
          <w:lang w:eastAsia="hr-HR"/>
        </w:rPr>
        <w:t>S</w:t>
      </w:r>
      <w:r w:rsidR="00465A3D" w:rsidRPr="00972CC1">
        <w:rPr>
          <w:rFonts w:ascii="Arial" w:eastAsia="Times New Roman" w:hAnsi="Arial" w:cs="Arial"/>
          <w:sz w:val="20"/>
          <w:szCs w:val="20"/>
          <w:lang w:eastAsia="hr-HR"/>
        </w:rPr>
        <w:t xml:space="preserve"> obz</w:t>
      </w:r>
      <w:r>
        <w:rPr>
          <w:rFonts w:ascii="Arial" w:eastAsia="Times New Roman" w:hAnsi="Arial" w:cs="Arial"/>
          <w:sz w:val="20"/>
          <w:szCs w:val="20"/>
          <w:lang w:eastAsia="hr-HR"/>
        </w:rPr>
        <w:t>irom na izuzetan odaziv publike</w:t>
      </w:r>
      <w:r w:rsidR="00465A3D" w:rsidRPr="00972CC1">
        <w:rPr>
          <w:rFonts w:ascii="Arial" w:eastAsia="Times New Roman" w:hAnsi="Arial" w:cs="Arial"/>
          <w:sz w:val="20"/>
          <w:szCs w:val="20"/>
          <w:lang w:eastAsia="hr-HR"/>
        </w:rPr>
        <w:t xml:space="preserve"> programi za posjetitelje realizirani su u većem broju i sa znatno većom posjećenošću od planiranog. Građa je prikupljana i obrađivana konstantnim angažmanom, što je dovelo i do nešto više vrijednosti broja digitaliziranih predmeta u fundusu.</w:t>
      </w:r>
    </w:p>
    <w:p w:rsidR="00465A3D" w:rsidRPr="00972CC1" w:rsidRDefault="00465A3D" w:rsidP="00465A3D">
      <w:pPr>
        <w:spacing w:after="0" w:line="240" w:lineRule="auto"/>
        <w:rPr>
          <w:rFonts w:ascii="Arial" w:hAnsi="Arial" w:cs="Arial"/>
          <w:b/>
          <w:sz w:val="18"/>
          <w:szCs w:val="18"/>
        </w:rPr>
      </w:pPr>
    </w:p>
    <w:p w:rsidR="00332375" w:rsidRPr="005C6B87" w:rsidRDefault="00332375" w:rsidP="003204E7">
      <w:pPr>
        <w:spacing w:after="0" w:line="240" w:lineRule="auto"/>
        <w:jc w:val="both"/>
        <w:rPr>
          <w:rFonts w:ascii="Arial" w:hAnsi="Arial" w:cs="Arial"/>
          <w:b/>
          <w:sz w:val="20"/>
          <w:szCs w:val="20"/>
        </w:rPr>
      </w:pPr>
    </w:p>
    <w:p w:rsidR="003204E7" w:rsidRPr="004A0803" w:rsidRDefault="00C51E39" w:rsidP="004A0803">
      <w:pPr>
        <w:pBdr>
          <w:bottom w:val="double" w:sz="4" w:space="1" w:color="auto"/>
        </w:pBdr>
        <w:spacing w:after="0" w:line="240" w:lineRule="auto"/>
        <w:ind w:left="16" w:hanging="16"/>
        <w:rPr>
          <w:rFonts w:ascii="Arial" w:hAnsi="Arial" w:cs="Arial"/>
          <w:b/>
        </w:rPr>
      </w:pPr>
      <w:r w:rsidRPr="005C6B87">
        <w:rPr>
          <w:rFonts w:ascii="Arial" w:hAnsi="Arial" w:cs="Arial"/>
          <w:sz w:val="20"/>
          <w:szCs w:val="20"/>
        </w:rPr>
        <w:br w:type="page"/>
      </w:r>
      <w:r w:rsidR="003204E7" w:rsidRPr="004A0803">
        <w:rPr>
          <w:rFonts w:ascii="Arial" w:hAnsi="Arial" w:cs="Arial"/>
          <w:b/>
        </w:rPr>
        <w:lastRenderedPageBreak/>
        <w:t xml:space="preserve">GLAVA: 01105 </w:t>
      </w:r>
      <w:r w:rsidR="008C627B" w:rsidRPr="004A0803">
        <w:rPr>
          <w:rFonts w:ascii="Arial" w:hAnsi="Arial" w:cs="Arial"/>
          <w:b/>
        </w:rPr>
        <w:t>USTANOVA IVAN MATETIĆ RONJGOV</w:t>
      </w:r>
    </w:p>
    <w:p w:rsidR="003204E7" w:rsidRPr="005C6B87" w:rsidRDefault="003204E7" w:rsidP="003204E7">
      <w:pPr>
        <w:pBdr>
          <w:bottom w:val="single" w:sz="4" w:space="1" w:color="auto"/>
        </w:pBdr>
        <w:spacing w:after="0" w:line="240" w:lineRule="auto"/>
        <w:ind w:left="16" w:hanging="16"/>
        <w:rPr>
          <w:rFonts w:ascii="Arial" w:hAnsi="Arial" w:cs="Arial"/>
          <w:b/>
          <w:sz w:val="20"/>
          <w:szCs w:val="20"/>
        </w:rPr>
      </w:pPr>
    </w:p>
    <w:p w:rsidR="003204E7" w:rsidRPr="004A0803" w:rsidRDefault="003204E7" w:rsidP="003204E7">
      <w:pPr>
        <w:pBdr>
          <w:bottom w:val="single" w:sz="4" w:space="1" w:color="auto"/>
        </w:pBdr>
        <w:spacing w:after="0" w:line="240" w:lineRule="auto"/>
        <w:ind w:left="16" w:hanging="16"/>
        <w:rPr>
          <w:rFonts w:ascii="Arial" w:hAnsi="Arial" w:cs="Arial"/>
          <w:b/>
        </w:rPr>
      </w:pPr>
      <w:r w:rsidRPr="004A0803">
        <w:rPr>
          <w:rFonts w:ascii="Arial" w:hAnsi="Arial" w:cs="Arial"/>
          <w:b/>
        </w:rPr>
        <w:t>NAZIV PROGRAMA:   1151 PROMICANJE KULTURE</w:t>
      </w:r>
    </w:p>
    <w:p w:rsidR="003204E7" w:rsidRPr="005C6B87" w:rsidRDefault="003204E7" w:rsidP="003204E7">
      <w:pPr>
        <w:spacing w:after="0" w:line="240" w:lineRule="auto"/>
        <w:rPr>
          <w:rFonts w:ascii="Arial" w:hAnsi="Arial" w:cs="Arial"/>
          <w:b/>
          <w:sz w:val="20"/>
          <w:szCs w:val="20"/>
        </w:rPr>
      </w:pPr>
    </w:p>
    <w:p w:rsidR="001A127B" w:rsidRPr="005C6B87" w:rsidRDefault="001A127B" w:rsidP="001A127B">
      <w:pPr>
        <w:spacing w:after="0" w:line="240" w:lineRule="auto"/>
        <w:jc w:val="both"/>
        <w:rPr>
          <w:rFonts w:ascii="Arial" w:hAnsi="Arial" w:cs="Arial"/>
          <w:sz w:val="20"/>
          <w:szCs w:val="20"/>
        </w:rPr>
      </w:pPr>
      <w:r w:rsidRPr="005C6B87">
        <w:rPr>
          <w:rFonts w:ascii="Arial" w:hAnsi="Arial" w:cs="Arial"/>
          <w:b/>
          <w:sz w:val="20"/>
          <w:szCs w:val="20"/>
        </w:rPr>
        <w:t>POSEB</w:t>
      </w:r>
      <w:r w:rsidRPr="005C6B87">
        <w:rPr>
          <w:rFonts w:ascii="Arial" w:hAnsi="Arial" w:cs="Arial"/>
          <w:b/>
          <w:sz w:val="20"/>
          <w:szCs w:val="20"/>
        </w:rPr>
        <w:tab/>
        <w:t xml:space="preserve">AN CILJ: </w:t>
      </w:r>
      <w:r w:rsidRPr="005C6B87">
        <w:rPr>
          <w:rFonts w:ascii="Arial" w:hAnsi="Arial" w:cs="Arial"/>
          <w:sz w:val="20"/>
          <w:szCs w:val="20"/>
        </w:rPr>
        <w:t xml:space="preserve">5.3. Razvoj kulture i sporta te poticanje kreativnosti  </w:t>
      </w:r>
    </w:p>
    <w:p w:rsidR="001A127B" w:rsidRPr="005C6B87" w:rsidRDefault="001A127B" w:rsidP="001A127B">
      <w:pPr>
        <w:spacing w:after="0" w:line="240" w:lineRule="auto"/>
        <w:jc w:val="both"/>
        <w:rPr>
          <w:rFonts w:ascii="Arial" w:hAnsi="Arial" w:cs="Arial"/>
          <w:b/>
          <w:sz w:val="20"/>
          <w:szCs w:val="20"/>
        </w:rPr>
      </w:pPr>
    </w:p>
    <w:p w:rsidR="001A127B" w:rsidRPr="005C6B87" w:rsidRDefault="001A127B" w:rsidP="001A127B">
      <w:pPr>
        <w:spacing w:after="0" w:line="240" w:lineRule="auto"/>
        <w:jc w:val="both"/>
        <w:rPr>
          <w:rFonts w:ascii="Arial" w:hAnsi="Arial" w:cs="Arial"/>
          <w:b/>
          <w:sz w:val="20"/>
          <w:szCs w:val="20"/>
        </w:rPr>
      </w:pPr>
      <w:r w:rsidRPr="005C6B87">
        <w:rPr>
          <w:rFonts w:ascii="Arial" w:hAnsi="Arial" w:cs="Arial"/>
          <w:b/>
          <w:sz w:val="20"/>
          <w:szCs w:val="20"/>
        </w:rPr>
        <w:t xml:space="preserve">MJERA: </w:t>
      </w:r>
      <w:r w:rsidRPr="005C6B87">
        <w:rPr>
          <w:rFonts w:ascii="Arial" w:hAnsi="Arial" w:cs="Arial"/>
          <w:iCs/>
          <w:sz w:val="20"/>
          <w:szCs w:val="20"/>
        </w:rPr>
        <w:t>5.3.1. Poticanje razvoja kulture i održivo korištenje kulturne baštine kao temelja regionalnog i lokalnog identiteta</w:t>
      </w:r>
    </w:p>
    <w:p w:rsidR="001A127B" w:rsidRPr="005C6B87" w:rsidRDefault="001A127B" w:rsidP="001A127B">
      <w:pPr>
        <w:spacing w:after="0" w:line="240" w:lineRule="auto"/>
        <w:rPr>
          <w:rFonts w:ascii="Arial" w:hAnsi="Arial" w:cs="Arial"/>
          <w:sz w:val="20"/>
          <w:szCs w:val="20"/>
        </w:rPr>
      </w:pPr>
    </w:p>
    <w:p w:rsidR="00C21610" w:rsidRPr="005C6B87" w:rsidRDefault="00332375" w:rsidP="001A127B">
      <w:pPr>
        <w:spacing w:after="0" w:line="240" w:lineRule="auto"/>
        <w:jc w:val="both"/>
        <w:rPr>
          <w:rFonts w:ascii="Arial" w:hAnsi="Arial" w:cs="Arial"/>
          <w:b/>
          <w:sz w:val="20"/>
          <w:szCs w:val="20"/>
        </w:rPr>
      </w:pPr>
      <w:r w:rsidRPr="005C6B87">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C21610" w:rsidRPr="005C6B87" w:rsidRDefault="00C21610" w:rsidP="00C21610">
      <w:pPr>
        <w:spacing w:after="0" w:line="240" w:lineRule="auto"/>
        <w:ind w:right="4"/>
        <w:jc w:val="both"/>
        <w:rPr>
          <w:rFonts w:ascii="Arial" w:eastAsia="Times New Roman" w:hAnsi="Arial" w:cs="Arial"/>
          <w:sz w:val="20"/>
          <w:szCs w:val="20"/>
          <w:lang w:eastAsia="hr-HR"/>
        </w:rPr>
      </w:pPr>
      <w:r w:rsidRPr="005C6B87">
        <w:rPr>
          <w:rFonts w:ascii="Arial" w:eastAsia="Times New Roman" w:hAnsi="Arial" w:cs="Arial"/>
          <w:sz w:val="20"/>
          <w:szCs w:val="20"/>
          <w:lang w:eastAsia="hr-HR"/>
        </w:rPr>
        <w:t xml:space="preserve">Sve aktivnosti i planirana dinamika utvrđene su godišnjim Planom i programom rada Ustanove. Kroz administraciju i upravljanje osigurana su sredstva za plaće i ostale naknade za djelatnike te za materijalne rashode i ulaganje u prostor i opremu. </w:t>
      </w:r>
    </w:p>
    <w:p w:rsidR="00C21610" w:rsidRPr="005C6B87" w:rsidRDefault="00C21610" w:rsidP="00C21610">
      <w:pPr>
        <w:spacing w:after="0" w:line="240" w:lineRule="auto"/>
        <w:ind w:right="4"/>
        <w:jc w:val="both"/>
        <w:rPr>
          <w:rFonts w:ascii="Arial" w:eastAsia="Times New Roman" w:hAnsi="Arial" w:cs="Arial"/>
          <w:sz w:val="20"/>
          <w:szCs w:val="20"/>
          <w:lang w:eastAsia="hr-HR"/>
        </w:rPr>
      </w:pPr>
      <w:r w:rsidRPr="005C6B87">
        <w:rPr>
          <w:rFonts w:ascii="Arial" w:eastAsia="Times New Roman" w:hAnsi="Arial" w:cs="Arial"/>
          <w:sz w:val="20"/>
          <w:szCs w:val="20"/>
          <w:lang w:eastAsia="hr-HR"/>
        </w:rPr>
        <w:t>Uz redovne aktivnosti, aktivnosti Ustanove bile su usmjerene na projekte unapređenja multimedijske baze znanja „AI Zvane“ te revitalizaciju glazbene baštine. Nastavljen je projekt Tradicijska glazba Istre i Sjevernog primorja u svjetlu novih izazova koji je usmjeren na inovativno očuvanje i promicanje bogate glazbene baštine. Cilj projekta je unaprijediti interaktivni vodič, koristeći tehnologij</w:t>
      </w:r>
      <w:r w:rsidR="00C86931">
        <w:rPr>
          <w:rFonts w:ascii="Arial" w:eastAsia="Times New Roman" w:hAnsi="Arial" w:cs="Arial"/>
          <w:sz w:val="20"/>
          <w:szCs w:val="20"/>
          <w:lang w:eastAsia="hr-HR"/>
        </w:rPr>
        <w:t>u</w:t>
      </w:r>
      <w:r w:rsidRPr="005C6B87">
        <w:rPr>
          <w:rFonts w:ascii="Arial" w:eastAsia="Times New Roman" w:hAnsi="Arial" w:cs="Arial"/>
          <w:sz w:val="20"/>
          <w:szCs w:val="20"/>
          <w:lang w:eastAsia="hr-HR"/>
        </w:rPr>
        <w:t xml:space="preserve"> umjetne inteligencije. Vodič omogućava korisnicima jednostavno i duboko “uranjanje” u tradicijsku glazbenu kulturu Istre i Hrvatskog primorja, čineći je dostupnom i privlačnom širokom krugu korisnika. Za širu dostupnost, aplikacija će biti postavljena i na posebnoj domeni institucijskih mrežnih stranica. Ovaj korak omogućit će lak pristup širem krugu korisnika, uključujući istraživače, studente, entuzijaste i opću javnost, koji su zainteresirani za tradicijsku glazbu Istre i Sjevernog primorja. </w:t>
      </w:r>
    </w:p>
    <w:p w:rsidR="00C21610" w:rsidRPr="005C6B87" w:rsidRDefault="00C21610" w:rsidP="00C21610">
      <w:pPr>
        <w:suppressAutoHyphens/>
        <w:spacing w:after="0" w:line="240" w:lineRule="auto"/>
        <w:jc w:val="both"/>
        <w:rPr>
          <w:rFonts w:ascii="Arial" w:eastAsia="SimSun" w:hAnsi="Arial" w:cs="Arial"/>
          <w:bCs/>
          <w:sz w:val="28"/>
          <w:szCs w:val="28"/>
          <w:lang w:eastAsia="hr-HR"/>
        </w:rPr>
      </w:pPr>
      <w:r w:rsidRPr="005C6B87">
        <w:rPr>
          <w:rFonts w:ascii="Arial" w:eastAsia="Arial" w:hAnsi="Arial" w:cs="Arial"/>
          <w:sz w:val="20"/>
          <w:szCs w:val="20"/>
          <w:shd w:val="clear" w:color="auto" w:fill="FFFFFF"/>
        </w:rPr>
        <w:t>Organizirane su tradicionalne manifestacije: Kanat pul Ronjgi</w:t>
      </w:r>
      <w:r w:rsidRPr="005C6B87">
        <w:rPr>
          <w:rFonts w:ascii="Arial" w:eastAsia="SimSun" w:hAnsi="Arial" w:cs="Arial"/>
          <w:bCs/>
          <w:sz w:val="20"/>
          <w:szCs w:val="20"/>
          <w:lang w:eastAsia="hr-HR"/>
        </w:rPr>
        <w:t xml:space="preserve">, </w:t>
      </w:r>
      <w:r w:rsidRPr="005C6B87">
        <w:rPr>
          <w:rFonts w:ascii="Arial" w:eastAsia="Arial" w:hAnsi="Arial" w:cs="Arial"/>
          <w:sz w:val="20"/>
          <w:szCs w:val="20"/>
          <w:shd w:val="clear" w:color="auto" w:fill="FFFFFF"/>
        </w:rPr>
        <w:t xml:space="preserve">46. </w:t>
      </w:r>
      <w:r w:rsidRPr="005C6B87">
        <w:rPr>
          <w:rFonts w:ascii="Arial" w:eastAsia="Calibri" w:hAnsi="Arial" w:cs="Arial"/>
          <w:bCs/>
          <w:sz w:val="20"/>
          <w:szCs w:val="20"/>
        </w:rPr>
        <w:t>Proljeće u Ronjgima,</w:t>
      </w:r>
      <w:r w:rsidRPr="005C6B87">
        <w:rPr>
          <w:rFonts w:ascii="Arial" w:eastAsia="Arial" w:hAnsi="Arial" w:cs="Arial"/>
          <w:bCs/>
          <w:sz w:val="20"/>
          <w:szCs w:val="20"/>
        </w:rPr>
        <w:t xml:space="preserve"> 43. Mantinjada pul Ronjgi te promocije knjiga.</w:t>
      </w:r>
      <w:r w:rsidRPr="005C6B87">
        <w:rPr>
          <w:rFonts w:ascii="Arial" w:eastAsia="SimSun" w:hAnsi="Arial" w:cs="Arial"/>
          <w:bCs/>
          <w:sz w:val="20"/>
          <w:szCs w:val="20"/>
          <w:lang w:eastAsia="hr-HR"/>
        </w:rPr>
        <w:t xml:space="preserve"> </w:t>
      </w:r>
    </w:p>
    <w:p w:rsidR="00C21610" w:rsidRPr="005C6B87" w:rsidRDefault="00C21610" w:rsidP="00C21610">
      <w:pPr>
        <w:suppressAutoHyphens/>
        <w:spacing w:after="0" w:line="240" w:lineRule="auto"/>
        <w:jc w:val="both"/>
        <w:rPr>
          <w:rFonts w:ascii="Arial" w:eastAsia="SimSun" w:hAnsi="Arial" w:cs="Arial"/>
          <w:bCs/>
          <w:sz w:val="20"/>
          <w:szCs w:val="20"/>
          <w:lang w:eastAsia="hr-HR"/>
        </w:rPr>
      </w:pPr>
      <w:r w:rsidRPr="005C6B87">
        <w:rPr>
          <w:rFonts w:ascii="Arial" w:eastAsia="SimSun" w:hAnsi="Arial" w:cs="Arial"/>
          <w:bCs/>
          <w:sz w:val="20"/>
          <w:szCs w:val="20"/>
          <w:lang w:eastAsia="hr-HR"/>
        </w:rPr>
        <w:t>U sklopu projekta Brdo kulture u prostorima Ustanove Ivan Matetić Ronjgov održano je predstavljanje unaprijeđenog UI asistenta „AI Zvane“.</w:t>
      </w:r>
    </w:p>
    <w:p w:rsidR="00C21610" w:rsidRPr="005C6B87" w:rsidRDefault="00C21610" w:rsidP="00C21610">
      <w:pPr>
        <w:suppressAutoHyphens/>
        <w:spacing w:after="0" w:line="240" w:lineRule="auto"/>
        <w:jc w:val="both"/>
        <w:rPr>
          <w:rFonts w:ascii="Arial" w:eastAsia="SimSun" w:hAnsi="Arial" w:cs="Arial"/>
          <w:bCs/>
          <w:sz w:val="20"/>
          <w:szCs w:val="20"/>
          <w:lang w:eastAsia="hr-HR"/>
        </w:rPr>
      </w:pPr>
      <w:r w:rsidRPr="005C6B87">
        <w:rPr>
          <w:rFonts w:ascii="Arial" w:eastAsia="SimSun" w:hAnsi="Arial" w:cs="Arial"/>
          <w:bCs/>
          <w:sz w:val="20"/>
          <w:szCs w:val="20"/>
          <w:lang w:eastAsia="hr-HR"/>
        </w:rPr>
        <w:t xml:space="preserve">Održana je 10. međunarodna kiparska kolonija u Ronjgima na temu Glagoljica iskazana glinom, koja je okupila petoro umjetnika (keramičara) iz Hrvatske i jednog iz Slovenije, a koji su izradili radove u raku tehnici i izložili ih na prigodnoj izložbi u Ronjgima, te je povodom ove kolonije tiskan i prigodni katalog. </w:t>
      </w:r>
    </w:p>
    <w:p w:rsidR="00C21610" w:rsidRPr="005C6B87" w:rsidRDefault="00C21610" w:rsidP="00C21610">
      <w:pPr>
        <w:suppressAutoHyphens/>
        <w:spacing w:after="0" w:line="240" w:lineRule="auto"/>
        <w:jc w:val="both"/>
        <w:rPr>
          <w:rFonts w:ascii="Arial" w:eastAsia="SimSun" w:hAnsi="Arial" w:cs="Arial"/>
          <w:bCs/>
          <w:sz w:val="20"/>
          <w:szCs w:val="20"/>
          <w:lang w:eastAsia="hr-HR"/>
        </w:rPr>
      </w:pPr>
      <w:r w:rsidRPr="005C6B87">
        <w:rPr>
          <w:rFonts w:ascii="Arial" w:eastAsia="Arial" w:hAnsi="Arial" w:cs="Arial"/>
          <w:bCs/>
          <w:sz w:val="20"/>
          <w:szCs w:val="20"/>
        </w:rPr>
        <w:t>Aktivne su bile i stručne katedre Ustanove:</w:t>
      </w:r>
      <w:r w:rsidRPr="005C6B87">
        <w:rPr>
          <w:rFonts w:ascii="Arial" w:eastAsia="Calibri" w:hAnsi="Arial" w:cs="Arial"/>
          <w:sz w:val="20"/>
          <w:szCs w:val="20"/>
        </w:rPr>
        <w:t xml:space="preserve"> Aktiv zborovođa županijskih pjevačkih zborova,</w:t>
      </w:r>
      <w:r w:rsidRPr="005C6B87">
        <w:rPr>
          <w:rFonts w:ascii="Arial" w:hAnsi="Arial" w:cs="Arial"/>
          <w:sz w:val="20"/>
          <w:szCs w:val="20"/>
        </w:rPr>
        <w:t xml:space="preserve"> Katedra čakavskih pjesnika, Katedra </w:t>
      </w:r>
      <w:r w:rsidRPr="005C6B87">
        <w:rPr>
          <w:rFonts w:ascii="Arial" w:eastAsia="Calibri" w:hAnsi="Arial" w:cs="Arial"/>
          <w:sz w:val="20"/>
          <w:szCs w:val="20"/>
        </w:rPr>
        <w:t xml:space="preserve">Mladi glazbenici, Delavska katedra te </w:t>
      </w:r>
      <w:r w:rsidRPr="005C6B87">
        <w:rPr>
          <w:rFonts w:ascii="Arial" w:hAnsi="Arial" w:cs="Arial"/>
          <w:bCs/>
          <w:sz w:val="20"/>
          <w:szCs w:val="20"/>
        </w:rPr>
        <w:t xml:space="preserve">Katedra za istraživanje glazbene baštine </w:t>
      </w:r>
      <w:r w:rsidRPr="005C6B87">
        <w:rPr>
          <w:rFonts w:ascii="Arial" w:eastAsia="SimSun" w:hAnsi="Arial" w:cs="Arial"/>
          <w:bCs/>
          <w:sz w:val="20"/>
          <w:szCs w:val="20"/>
          <w:lang w:eastAsia="hr-HR"/>
        </w:rPr>
        <w:t>Rijeke i okolice Ustanove Ivan Matetić Ronjgov.</w:t>
      </w:r>
    </w:p>
    <w:p w:rsidR="00C21610" w:rsidRPr="005C6B87" w:rsidRDefault="00C21610" w:rsidP="00C21610">
      <w:pPr>
        <w:suppressAutoHyphens/>
        <w:spacing w:after="0" w:line="240" w:lineRule="auto"/>
        <w:jc w:val="both"/>
        <w:rPr>
          <w:rFonts w:ascii="Arial" w:eastAsia="SimSun" w:hAnsi="Arial" w:cs="Arial"/>
          <w:bCs/>
          <w:sz w:val="20"/>
          <w:szCs w:val="20"/>
          <w:lang w:eastAsia="hr-HR"/>
        </w:rPr>
      </w:pPr>
      <w:r w:rsidRPr="005C6B87">
        <w:rPr>
          <w:rFonts w:ascii="Arial" w:eastAsia="SimSun" w:hAnsi="Arial" w:cs="Arial"/>
          <w:bCs/>
          <w:sz w:val="20"/>
          <w:szCs w:val="20"/>
          <w:lang w:eastAsia="hr-HR"/>
        </w:rPr>
        <w:t xml:space="preserve">U prostorijama Ustanove održan je sastanak Županijskog stručnog vijeća profesora glazbene kulture Primorsko-goranske županije, na kojemu je članovima Vijeća predstavljen rad i aktivnosti Ustanove u tekućoj godini. </w:t>
      </w:r>
      <w:r w:rsidRPr="005C6B87">
        <w:rPr>
          <w:rFonts w:ascii="Arial" w:hAnsi="Arial" w:cs="Arial"/>
          <w:sz w:val="20"/>
          <w:szCs w:val="20"/>
        </w:rPr>
        <w:t>Održan je jednodnevni seminar za nastavnike glazbene kulture, voditelje školskih zborova te dirigente amaterskih zborova Primorsko-goranske županije.</w:t>
      </w:r>
      <w:r w:rsidRPr="005C6B87">
        <w:rPr>
          <w:rFonts w:ascii="Arial" w:eastAsia="SimSun" w:hAnsi="Arial" w:cs="Arial"/>
          <w:bCs/>
          <w:sz w:val="20"/>
          <w:szCs w:val="20"/>
          <w:lang w:eastAsia="hr-HR"/>
        </w:rPr>
        <w:t xml:space="preserve"> </w:t>
      </w:r>
    </w:p>
    <w:p w:rsidR="00C21610" w:rsidRPr="005C6B87" w:rsidRDefault="00C21610" w:rsidP="00C21610">
      <w:pPr>
        <w:suppressAutoHyphens/>
        <w:spacing w:after="0" w:line="240" w:lineRule="auto"/>
        <w:jc w:val="both"/>
        <w:rPr>
          <w:rFonts w:ascii="Arial" w:eastAsia="SimSun" w:hAnsi="Arial" w:cs="Arial"/>
          <w:bCs/>
          <w:sz w:val="20"/>
          <w:szCs w:val="20"/>
          <w:lang w:eastAsia="hr-HR"/>
        </w:rPr>
      </w:pPr>
      <w:r w:rsidRPr="005C6B87">
        <w:rPr>
          <w:rFonts w:ascii="Arial" w:hAnsi="Arial" w:cs="Arial"/>
          <w:sz w:val="20"/>
          <w:szCs w:val="20"/>
        </w:rPr>
        <w:t xml:space="preserve">Izdavaštvo, kao segment rada Ustanove, usmjereno je na promicanje i tiskanje djela književne i glazbene literature bazirane na čakavskom idiomu. Tijekom 2025. objavljena su sljedeća izdanja: </w:t>
      </w:r>
      <w:r w:rsidRPr="005C6B87">
        <w:rPr>
          <w:rFonts w:ascii="Arial" w:eastAsia="SimSun" w:hAnsi="Arial" w:cs="Arial"/>
          <w:bCs/>
          <w:sz w:val="20"/>
          <w:szCs w:val="20"/>
          <w:lang w:eastAsia="hr-HR"/>
        </w:rPr>
        <w:t xml:space="preserve">Čakavčići pul Ronjgi 31, zajednička, katalog Međunarodne kolonije umjetničke keramike u Ronjgima, knjiga notnih zapisa autorice Natalije Banov „Trajnaninanena“, te knjiga „Kantunići ot mizerije“, autorice Marije Trinajstić. </w:t>
      </w:r>
    </w:p>
    <w:p w:rsidR="00C21610" w:rsidRPr="005C6B87" w:rsidRDefault="00C21610" w:rsidP="00C21610">
      <w:pPr>
        <w:suppressAutoHyphens/>
        <w:spacing w:after="0" w:line="240" w:lineRule="auto"/>
        <w:jc w:val="both"/>
        <w:rPr>
          <w:rFonts w:ascii="Arial" w:eastAsia="SimSun" w:hAnsi="Arial" w:cs="Arial"/>
          <w:bCs/>
          <w:sz w:val="20"/>
          <w:szCs w:val="20"/>
          <w:lang w:eastAsia="hr-HR"/>
        </w:rPr>
      </w:pPr>
      <w:r w:rsidRPr="005C6B87">
        <w:rPr>
          <w:rFonts w:ascii="Arial" w:hAnsi="Arial" w:cs="Arial"/>
          <w:sz w:val="20"/>
          <w:szCs w:val="20"/>
        </w:rPr>
        <w:t>Dogovorena je suradnja Ustanove Ivan Matetić Ronjgov i Gradske knjižnice Rijeka o postavljanju audio, tiskane i ostale građe na portalu Zavičajne digitalne knjižnice.</w:t>
      </w:r>
    </w:p>
    <w:p w:rsidR="00C21610" w:rsidRPr="005C6B87" w:rsidRDefault="00C21610" w:rsidP="00C21610">
      <w:pPr>
        <w:spacing w:after="0" w:line="240" w:lineRule="auto"/>
        <w:rPr>
          <w:rFonts w:ascii="Arial" w:hAnsi="Arial" w:cs="Arial"/>
          <w:sz w:val="20"/>
          <w:szCs w:val="20"/>
        </w:rPr>
      </w:pPr>
    </w:p>
    <w:p w:rsidR="00C21610" w:rsidRPr="005C6B87" w:rsidRDefault="00C21610" w:rsidP="00C21610">
      <w:pPr>
        <w:spacing w:after="0" w:line="240" w:lineRule="auto"/>
        <w:jc w:val="both"/>
        <w:rPr>
          <w:rFonts w:ascii="Arial" w:hAnsi="Arial" w:cs="Arial"/>
          <w:b/>
          <w:sz w:val="20"/>
          <w:szCs w:val="20"/>
        </w:rPr>
      </w:pPr>
      <w:r w:rsidRPr="005C6B87">
        <w:rPr>
          <w:rFonts w:ascii="Arial" w:hAnsi="Arial" w:cs="Arial"/>
          <w:b/>
          <w:sz w:val="20"/>
          <w:szCs w:val="20"/>
        </w:rPr>
        <w:t>IZVRŠENJE FINANCIJSKOG PLANA ZA 2025. GODINU:</w:t>
      </w:r>
    </w:p>
    <w:p w:rsidR="00C21610" w:rsidRPr="005C6B87" w:rsidRDefault="00C21610" w:rsidP="00C21610">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759"/>
        <w:gridCol w:w="4174"/>
        <w:gridCol w:w="1656"/>
        <w:gridCol w:w="1656"/>
        <w:gridCol w:w="1384"/>
      </w:tblGrid>
      <w:tr w:rsidR="005C6B87" w:rsidRPr="004A0803" w:rsidTr="00C04846">
        <w:tc>
          <w:tcPr>
            <w:tcW w:w="759" w:type="dxa"/>
            <w:vAlign w:val="center"/>
          </w:tcPr>
          <w:p w:rsidR="00C21610" w:rsidRPr="004A0803" w:rsidRDefault="00C21610" w:rsidP="00C04846">
            <w:pPr>
              <w:jc w:val="center"/>
              <w:rPr>
                <w:rFonts w:ascii="Arial" w:hAnsi="Arial" w:cs="Arial"/>
                <w:b/>
                <w:sz w:val="18"/>
                <w:szCs w:val="18"/>
              </w:rPr>
            </w:pPr>
            <w:r w:rsidRPr="004A0803">
              <w:rPr>
                <w:rFonts w:ascii="Arial" w:hAnsi="Arial" w:cs="Arial"/>
                <w:b/>
                <w:sz w:val="18"/>
                <w:szCs w:val="18"/>
              </w:rPr>
              <w:t>R.br.</w:t>
            </w:r>
          </w:p>
        </w:tc>
        <w:tc>
          <w:tcPr>
            <w:tcW w:w="4174" w:type="dxa"/>
            <w:vAlign w:val="center"/>
          </w:tcPr>
          <w:p w:rsidR="00C21610" w:rsidRPr="004A0803" w:rsidRDefault="00C21610" w:rsidP="00C04846">
            <w:pPr>
              <w:rPr>
                <w:rFonts w:ascii="Arial" w:hAnsi="Arial" w:cs="Arial"/>
                <w:b/>
                <w:sz w:val="18"/>
                <w:szCs w:val="18"/>
              </w:rPr>
            </w:pPr>
            <w:r w:rsidRPr="004A0803">
              <w:rPr>
                <w:rFonts w:ascii="Arial" w:hAnsi="Arial" w:cs="Arial"/>
                <w:b/>
                <w:sz w:val="18"/>
                <w:szCs w:val="18"/>
              </w:rPr>
              <w:t>Naziv programa</w:t>
            </w:r>
          </w:p>
        </w:tc>
        <w:tc>
          <w:tcPr>
            <w:tcW w:w="1656" w:type="dxa"/>
          </w:tcPr>
          <w:p w:rsidR="00C21610" w:rsidRPr="004A0803" w:rsidRDefault="00C21610" w:rsidP="00C04846">
            <w:pPr>
              <w:jc w:val="center"/>
              <w:rPr>
                <w:rFonts w:ascii="Arial" w:hAnsi="Arial" w:cs="Arial"/>
                <w:b/>
                <w:sz w:val="18"/>
                <w:szCs w:val="18"/>
              </w:rPr>
            </w:pPr>
            <w:r w:rsidRPr="004A0803">
              <w:rPr>
                <w:rFonts w:ascii="Arial" w:hAnsi="Arial" w:cs="Arial"/>
                <w:b/>
                <w:sz w:val="18"/>
                <w:szCs w:val="18"/>
              </w:rPr>
              <w:t xml:space="preserve">Plan </w:t>
            </w:r>
          </w:p>
          <w:p w:rsidR="00C21610" w:rsidRPr="004A0803" w:rsidRDefault="00C21610" w:rsidP="00C04846">
            <w:pPr>
              <w:jc w:val="center"/>
              <w:rPr>
                <w:rFonts w:ascii="Arial" w:hAnsi="Arial" w:cs="Arial"/>
                <w:b/>
                <w:sz w:val="18"/>
                <w:szCs w:val="18"/>
              </w:rPr>
            </w:pPr>
            <w:r w:rsidRPr="004A0803">
              <w:rPr>
                <w:rFonts w:ascii="Arial" w:hAnsi="Arial" w:cs="Arial"/>
                <w:b/>
                <w:sz w:val="18"/>
                <w:szCs w:val="18"/>
              </w:rPr>
              <w:t>2025.</w:t>
            </w:r>
          </w:p>
        </w:tc>
        <w:tc>
          <w:tcPr>
            <w:tcW w:w="1656" w:type="dxa"/>
          </w:tcPr>
          <w:p w:rsidR="00C21610" w:rsidRPr="004A0803" w:rsidRDefault="00C21610" w:rsidP="00C04846">
            <w:pPr>
              <w:jc w:val="center"/>
              <w:rPr>
                <w:rFonts w:ascii="Arial" w:hAnsi="Arial" w:cs="Arial"/>
                <w:b/>
                <w:sz w:val="18"/>
                <w:szCs w:val="18"/>
              </w:rPr>
            </w:pPr>
            <w:r w:rsidRPr="004A0803">
              <w:rPr>
                <w:rFonts w:ascii="Arial" w:hAnsi="Arial" w:cs="Arial"/>
                <w:b/>
                <w:sz w:val="18"/>
                <w:szCs w:val="18"/>
              </w:rPr>
              <w:t>Izvršenje</w:t>
            </w:r>
          </w:p>
          <w:p w:rsidR="00C21610" w:rsidRPr="004A0803" w:rsidRDefault="00C21610" w:rsidP="00C04846">
            <w:pPr>
              <w:jc w:val="center"/>
              <w:rPr>
                <w:rFonts w:ascii="Arial" w:hAnsi="Arial" w:cs="Arial"/>
                <w:b/>
                <w:sz w:val="18"/>
                <w:szCs w:val="18"/>
              </w:rPr>
            </w:pPr>
            <w:r w:rsidRPr="004A0803">
              <w:rPr>
                <w:rFonts w:ascii="Arial" w:hAnsi="Arial" w:cs="Arial"/>
                <w:b/>
                <w:sz w:val="18"/>
                <w:szCs w:val="18"/>
              </w:rPr>
              <w:t>2025.</w:t>
            </w:r>
          </w:p>
        </w:tc>
        <w:tc>
          <w:tcPr>
            <w:tcW w:w="1384" w:type="dxa"/>
            <w:vAlign w:val="center"/>
          </w:tcPr>
          <w:p w:rsidR="00C21610" w:rsidRPr="004A0803" w:rsidRDefault="00C21610" w:rsidP="00C04846">
            <w:pPr>
              <w:jc w:val="center"/>
              <w:rPr>
                <w:rFonts w:ascii="Arial" w:hAnsi="Arial" w:cs="Arial"/>
                <w:b/>
                <w:sz w:val="18"/>
                <w:szCs w:val="18"/>
              </w:rPr>
            </w:pPr>
            <w:r w:rsidRPr="004A0803">
              <w:rPr>
                <w:rFonts w:ascii="Arial" w:hAnsi="Arial" w:cs="Arial"/>
                <w:b/>
                <w:sz w:val="18"/>
                <w:szCs w:val="18"/>
              </w:rPr>
              <w:t>Indeks</w:t>
            </w:r>
          </w:p>
        </w:tc>
      </w:tr>
      <w:tr w:rsidR="005C6B87" w:rsidRPr="004A0803" w:rsidTr="00F1000B">
        <w:trPr>
          <w:trHeight w:val="113"/>
        </w:trPr>
        <w:tc>
          <w:tcPr>
            <w:tcW w:w="759" w:type="dxa"/>
            <w:hideMark/>
          </w:tcPr>
          <w:p w:rsidR="00C21610" w:rsidRPr="004A0803" w:rsidRDefault="00C21610" w:rsidP="00C04846">
            <w:pPr>
              <w:jc w:val="center"/>
              <w:rPr>
                <w:rFonts w:ascii="Arial" w:hAnsi="Arial" w:cs="Arial"/>
                <w:sz w:val="18"/>
                <w:szCs w:val="18"/>
              </w:rPr>
            </w:pPr>
            <w:r w:rsidRPr="004A0803">
              <w:rPr>
                <w:rFonts w:ascii="Arial" w:hAnsi="Arial" w:cs="Arial"/>
                <w:sz w:val="18"/>
                <w:szCs w:val="18"/>
              </w:rPr>
              <w:t>1.</w:t>
            </w:r>
          </w:p>
        </w:tc>
        <w:tc>
          <w:tcPr>
            <w:tcW w:w="4174" w:type="dxa"/>
            <w:hideMark/>
          </w:tcPr>
          <w:p w:rsidR="00C21610" w:rsidRPr="004A0803" w:rsidRDefault="00C21610" w:rsidP="00C04846">
            <w:pPr>
              <w:rPr>
                <w:rFonts w:ascii="Arial" w:hAnsi="Arial" w:cs="Arial"/>
                <w:sz w:val="18"/>
                <w:szCs w:val="18"/>
              </w:rPr>
            </w:pPr>
            <w:r w:rsidRPr="004A0803">
              <w:rPr>
                <w:rFonts w:ascii="Arial" w:hAnsi="Arial" w:cs="Arial"/>
                <w:sz w:val="18"/>
                <w:szCs w:val="18"/>
              </w:rPr>
              <w:t>Administracija i upravljanje</w:t>
            </w:r>
          </w:p>
        </w:tc>
        <w:tc>
          <w:tcPr>
            <w:tcW w:w="1656" w:type="dxa"/>
            <w:vAlign w:val="center"/>
          </w:tcPr>
          <w:p w:rsidR="00C21610" w:rsidRPr="004A0803" w:rsidRDefault="00C21610" w:rsidP="00C04846">
            <w:pPr>
              <w:jc w:val="right"/>
              <w:rPr>
                <w:rFonts w:ascii="Arial" w:hAnsi="Arial" w:cs="Arial"/>
                <w:sz w:val="18"/>
                <w:szCs w:val="18"/>
              </w:rPr>
            </w:pPr>
            <w:r w:rsidRPr="004A0803">
              <w:rPr>
                <w:rFonts w:ascii="Arial" w:eastAsia="Times New Roman" w:hAnsi="Arial" w:cs="Arial"/>
                <w:sz w:val="18"/>
                <w:szCs w:val="18"/>
                <w:lang w:eastAsia="hr-HR"/>
              </w:rPr>
              <w:t>207.660,00</w:t>
            </w:r>
          </w:p>
        </w:tc>
        <w:tc>
          <w:tcPr>
            <w:tcW w:w="1656" w:type="dxa"/>
            <w:vAlign w:val="center"/>
          </w:tcPr>
          <w:p w:rsidR="00C21610" w:rsidRPr="004A0803" w:rsidRDefault="00C21610" w:rsidP="00C04846">
            <w:pPr>
              <w:jc w:val="right"/>
              <w:rPr>
                <w:rFonts w:ascii="Arial" w:hAnsi="Arial" w:cs="Arial"/>
                <w:sz w:val="18"/>
                <w:szCs w:val="18"/>
              </w:rPr>
            </w:pPr>
            <w:r w:rsidRPr="004A0803">
              <w:rPr>
                <w:rFonts w:ascii="Arial" w:eastAsia="Times New Roman" w:hAnsi="Arial" w:cs="Arial"/>
                <w:sz w:val="18"/>
                <w:szCs w:val="18"/>
                <w:lang w:eastAsia="hr-HR"/>
              </w:rPr>
              <w:t>192.815,99</w:t>
            </w:r>
          </w:p>
        </w:tc>
        <w:tc>
          <w:tcPr>
            <w:tcW w:w="1384" w:type="dxa"/>
            <w:vAlign w:val="center"/>
          </w:tcPr>
          <w:p w:rsidR="00C21610" w:rsidRPr="004A0803" w:rsidRDefault="00C21610" w:rsidP="00C04846">
            <w:pPr>
              <w:jc w:val="right"/>
              <w:rPr>
                <w:rFonts w:ascii="Arial" w:hAnsi="Arial" w:cs="Arial"/>
                <w:sz w:val="18"/>
                <w:szCs w:val="18"/>
              </w:rPr>
            </w:pPr>
            <w:r w:rsidRPr="004A0803">
              <w:rPr>
                <w:rFonts w:ascii="Arial" w:eastAsia="Times New Roman" w:hAnsi="Arial" w:cs="Arial"/>
                <w:sz w:val="18"/>
                <w:szCs w:val="18"/>
                <w:lang w:eastAsia="hr-HR"/>
              </w:rPr>
              <w:t>92,85</w:t>
            </w:r>
          </w:p>
        </w:tc>
      </w:tr>
      <w:tr w:rsidR="005C6B87" w:rsidRPr="004A0803" w:rsidTr="00F1000B">
        <w:trPr>
          <w:trHeight w:val="106"/>
        </w:trPr>
        <w:tc>
          <w:tcPr>
            <w:tcW w:w="759" w:type="dxa"/>
            <w:hideMark/>
          </w:tcPr>
          <w:p w:rsidR="00C21610" w:rsidRPr="004A0803" w:rsidRDefault="00C21610" w:rsidP="00C04846">
            <w:pPr>
              <w:jc w:val="center"/>
              <w:rPr>
                <w:rFonts w:ascii="Arial" w:hAnsi="Arial" w:cs="Arial"/>
                <w:sz w:val="18"/>
                <w:szCs w:val="18"/>
              </w:rPr>
            </w:pPr>
            <w:r w:rsidRPr="004A0803">
              <w:rPr>
                <w:rFonts w:ascii="Arial" w:hAnsi="Arial" w:cs="Arial"/>
                <w:sz w:val="18"/>
                <w:szCs w:val="18"/>
              </w:rPr>
              <w:t>2.</w:t>
            </w:r>
          </w:p>
        </w:tc>
        <w:tc>
          <w:tcPr>
            <w:tcW w:w="4174" w:type="dxa"/>
            <w:hideMark/>
          </w:tcPr>
          <w:p w:rsidR="00C21610" w:rsidRPr="004A0803" w:rsidRDefault="00C21610" w:rsidP="00C04846">
            <w:pPr>
              <w:rPr>
                <w:rFonts w:ascii="Arial" w:hAnsi="Arial" w:cs="Arial"/>
                <w:sz w:val="18"/>
                <w:szCs w:val="18"/>
              </w:rPr>
            </w:pPr>
            <w:r w:rsidRPr="004A0803">
              <w:rPr>
                <w:rFonts w:ascii="Arial" w:hAnsi="Arial" w:cs="Arial"/>
                <w:sz w:val="18"/>
                <w:szCs w:val="18"/>
              </w:rPr>
              <w:t>Prikupljanje, čuvanje i prezentacija kulturne baštine</w:t>
            </w:r>
          </w:p>
        </w:tc>
        <w:tc>
          <w:tcPr>
            <w:tcW w:w="1656" w:type="dxa"/>
            <w:vAlign w:val="center"/>
          </w:tcPr>
          <w:p w:rsidR="00C21610" w:rsidRPr="004A0803" w:rsidRDefault="00C21610" w:rsidP="00C21610">
            <w:pPr>
              <w:jc w:val="right"/>
              <w:rPr>
                <w:rFonts w:ascii="Arial" w:hAnsi="Arial" w:cs="Arial"/>
                <w:sz w:val="18"/>
                <w:szCs w:val="18"/>
              </w:rPr>
            </w:pPr>
            <w:r w:rsidRPr="004A0803">
              <w:rPr>
                <w:rFonts w:ascii="Arial" w:hAnsi="Arial" w:cs="Arial"/>
                <w:sz w:val="18"/>
                <w:szCs w:val="18"/>
              </w:rPr>
              <w:t>52.814,83</w:t>
            </w:r>
          </w:p>
        </w:tc>
        <w:tc>
          <w:tcPr>
            <w:tcW w:w="1656" w:type="dxa"/>
            <w:vAlign w:val="center"/>
          </w:tcPr>
          <w:p w:rsidR="00C21610" w:rsidRPr="004A0803" w:rsidRDefault="00C21610" w:rsidP="00C04846">
            <w:pPr>
              <w:jc w:val="right"/>
              <w:rPr>
                <w:rFonts w:ascii="Arial" w:hAnsi="Arial" w:cs="Arial"/>
                <w:sz w:val="18"/>
                <w:szCs w:val="18"/>
              </w:rPr>
            </w:pPr>
            <w:r w:rsidRPr="004A0803">
              <w:rPr>
                <w:rFonts w:ascii="Arial" w:hAnsi="Arial" w:cs="Arial"/>
                <w:sz w:val="18"/>
                <w:szCs w:val="18"/>
              </w:rPr>
              <w:t>33.264,55</w:t>
            </w:r>
          </w:p>
        </w:tc>
        <w:tc>
          <w:tcPr>
            <w:tcW w:w="1384" w:type="dxa"/>
            <w:vAlign w:val="center"/>
          </w:tcPr>
          <w:p w:rsidR="00C21610" w:rsidRPr="004A0803" w:rsidRDefault="004A0803" w:rsidP="00C04846">
            <w:pPr>
              <w:jc w:val="right"/>
              <w:rPr>
                <w:rFonts w:ascii="Arial" w:hAnsi="Arial" w:cs="Arial"/>
                <w:sz w:val="18"/>
                <w:szCs w:val="18"/>
              </w:rPr>
            </w:pPr>
            <w:r>
              <w:rPr>
                <w:rFonts w:ascii="Arial" w:hAnsi="Arial" w:cs="Arial"/>
                <w:sz w:val="18"/>
                <w:szCs w:val="18"/>
              </w:rPr>
              <w:t>62,98</w:t>
            </w:r>
          </w:p>
        </w:tc>
      </w:tr>
      <w:tr w:rsidR="00C21610" w:rsidRPr="004A0803" w:rsidTr="00C04846">
        <w:tc>
          <w:tcPr>
            <w:tcW w:w="759" w:type="dxa"/>
          </w:tcPr>
          <w:p w:rsidR="00C21610" w:rsidRPr="004A0803" w:rsidRDefault="00C21610" w:rsidP="00C04846">
            <w:pPr>
              <w:rPr>
                <w:rFonts w:ascii="Arial" w:hAnsi="Arial" w:cs="Arial"/>
                <w:b/>
                <w:sz w:val="18"/>
                <w:szCs w:val="18"/>
              </w:rPr>
            </w:pPr>
          </w:p>
        </w:tc>
        <w:tc>
          <w:tcPr>
            <w:tcW w:w="4174" w:type="dxa"/>
          </w:tcPr>
          <w:p w:rsidR="00C21610" w:rsidRPr="004A0803" w:rsidRDefault="00C21610" w:rsidP="00C04846">
            <w:pPr>
              <w:rPr>
                <w:rFonts w:ascii="Arial" w:hAnsi="Arial" w:cs="Arial"/>
                <w:b/>
                <w:sz w:val="18"/>
                <w:szCs w:val="18"/>
              </w:rPr>
            </w:pPr>
            <w:r w:rsidRPr="004A0803">
              <w:rPr>
                <w:rFonts w:ascii="Arial" w:hAnsi="Arial" w:cs="Arial"/>
                <w:b/>
                <w:sz w:val="18"/>
                <w:szCs w:val="18"/>
              </w:rPr>
              <w:t>Ukupno program:</w:t>
            </w:r>
          </w:p>
        </w:tc>
        <w:tc>
          <w:tcPr>
            <w:tcW w:w="1656" w:type="dxa"/>
          </w:tcPr>
          <w:p w:rsidR="00C21610" w:rsidRPr="004A0803" w:rsidRDefault="00C21610" w:rsidP="00C21610">
            <w:pPr>
              <w:jc w:val="right"/>
              <w:rPr>
                <w:rFonts w:ascii="Arial" w:hAnsi="Arial" w:cs="Arial"/>
                <w:b/>
                <w:sz w:val="18"/>
                <w:szCs w:val="18"/>
              </w:rPr>
            </w:pPr>
            <w:r w:rsidRPr="004A0803">
              <w:rPr>
                <w:rFonts w:ascii="Arial" w:hAnsi="Arial" w:cs="Arial"/>
                <w:b/>
                <w:sz w:val="18"/>
                <w:szCs w:val="18"/>
              </w:rPr>
              <w:fldChar w:fldCharType="begin"/>
            </w:r>
            <w:r w:rsidRPr="004A0803">
              <w:rPr>
                <w:rFonts w:ascii="Arial" w:hAnsi="Arial" w:cs="Arial"/>
                <w:b/>
                <w:sz w:val="18"/>
                <w:szCs w:val="18"/>
              </w:rPr>
              <w:instrText xml:space="preserve"> =SUM(ABOVE) </w:instrText>
            </w:r>
            <w:r w:rsidRPr="004A0803">
              <w:rPr>
                <w:rFonts w:ascii="Arial" w:hAnsi="Arial" w:cs="Arial"/>
                <w:b/>
                <w:sz w:val="18"/>
                <w:szCs w:val="18"/>
              </w:rPr>
              <w:fldChar w:fldCharType="separate"/>
            </w:r>
            <w:r w:rsidRPr="004A0803">
              <w:rPr>
                <w:rFonts w:ascii="Arial" w:hAnsi="Arial" w:cs="Arial"/>
                <w:b/>
                <w:noProof/>
                <w:sz w:val="18"/>
                <w:szCs w:val="18"/>
              </w:rPr>
              <w:t>260.474,83</w:t>
            </w:r>
            <w:r w:rsidRPr="004A0803">
              <w:rPr>
                <w:rFonts w:ascii="Arial" w:hAnsi="Arial" w:cs="Arial"/>
                <w:b/>
                <w:sz w:val="18"/>
                <w:szCs w:val="18"/>
              </w:rPr>
              <w:fldChar w:fldCharType="end"/>
            </w:r>
          </w:p>
        </w:tc>
        <w:tc>
          <w:tcPr>
            <w:tcW w:w="1656" w:type="dxa"/>
          </w:tcPr>
          <w:p w:rsidR="00C21610" w:rsidRPr="004A0803" w:rsidRDefault="0085366C" w:rsidP="00C21610">
            <w:pPr>
              <w:jc w:val="right"/>
              <w:rPr>
                <w:rFonts w:ascii="Arial" w:hAnsi="Arial" w:cs="Arial"/>
                <w:b/>
                <w:sz w:val="18"/>
                <w:szCs w:val="18"/>
              </w:rPr>
            </w:pPr>
            <w:r w:rsidRPr="004A0803">
              <w:rPr>
                <w:rFonts w:ascii="Arial" w:hAnsi="Arial" w:cs="Arial"/>
                <w:b/>
                <w:sz w:val="18"/>
                <w:szCs w:val="18"/>
              </w:rPr>
              <w:t>226.080,54</w:t>
            </w:r>
          </w:p>
        </w:tc>
        <w:tc>
          <w:tcPr>
            <w:tcW w:w="1384" w:type="dxa"/>
          </w:tcPr>
          <w:p w:rsidR="00C21610" w:rsidRPr="004A0803" w:rsidRDefault="004A0803" w:rsidP="00C04846">
            <w:pPr>
              <w:jc w:val="right"/>
              <w:rPr>
                <w:rFonts w:ascii="Arial" w:hAnsi="Arial" w:cs="Arial"/>
                <w:b/>
                <w:sz w:val="18"/>
                <w:szCs w:val="18"/>
              </w:rPr>
            </w:pPr>
            <w:r>
              <w:rPr>
                <w:rFonts w:ascii="Arial" w:hAnsi="Arial" w:cs="Arial"/>
                <w:b/>
                <w:sz w:val="18"/>
                <w:szCs w:val="18"/>
              </w:rPr>
              <w:t>86,80</w:t>
            </w:r>
          </w:p>
        </w:tc>
      </w:tr>
    </w:tbl>
    <w:p w:rsidR="007F37EB" w:rsidRDefault="00757B11" w:rsidP="00757B11">
      <w:pPr>
        <w:spacing w:line="240" w:lineRule="auto"/>
        <w:jc w:val="both"/>
        <w:rPr>
          <w:rFonts w:ascii="Arial" w:hAnsi="Arial" w:cs="Arial"/>
          <w:iCs/>
          <w:sz w:val="20"/>
          <w:szCs w:val="20"/>
        </w:rPr>
      </w:pPr>
      <w:r w:rsidRPr="00757B11">
        <w:rPr>
          <w:rFonts w:ascii="Arial" w:hAnsi="Arial" w:cs="Arial"/>
          <w:iCs/>
          <w:sz w:val="20"/>
          <w:szCs w:val="20"/>
        </w:rPr>
        <w:t xml:space="preserve">Do znatnijeg odstupanja u izvršenju Proračuna u programu </w:t>
      </w:r>
      <w:r w:rsidRPr="00757B11">
        <w:rPr>
          <w:rFonts w:ascii="Arial" w:hAnsi="Arial" w:cs="Arial"/>
          <w:i/>
          <w:iCs/>
          <w:sz w:val="20"/>
          <w:szCs w:val="20"/>
        </w:rPr>
        <w:t xml:space="preserve">„Prikupljanje, čuvanje i prezentacija kulturne baštine“ </w:t>
      </w:r>
      <w:r w:rsidRPr="00757B11">
        <w:rPr>
          <w:rFonts w:ascii="Arial" w:hAnsi="Arial" w:cs="Arial"/>
          <w:iCs/>
          <w:sz w:val="20"/>
          <w:szCs w:val="20"/>
        </w:rPr>
        <w:t xml:space="preserve">došlo je zbog </w:t>
      </w:r>
      <w:r w:rsidR="00C86931">
        <w:rPr>
          <w:rFonts w:ascii="Arial" w:hAnsi="Arial" w:cs="Arial"/>
          <w:iCs/>
          <w:sz w:val="20"/>
          <w:szCs w:val="20"/>
        </w:rPr>
        <w:t>ostvarenih ušteda</w:t>
      </w:r>
      <w:r w:rsidRPr="00757B11">
        <w:rPr>
          <w:rFonts w:ascii="Arial" w:hAnsi="Arial" w:cs="Arial"/>
          <w:iCs/>
          <w:sz w:val="20"/>
          <w:szCs w:val="20"/>
        </w:rPr>
        <w:t xml:space="preserve"> javne nabave.</w:t>
      </w:r>
    </w:p>
    <w:p w:rsidR="009139B7" w:rsidRDefault="009139B7" w:rsidP="00C21610">
      <w:pPr>
        <w:spacing w:after="0" w:line="240" w:lineRule="auto"/>
        <w:rPr>
          <w:rFonts w:ascii="Arial" w:hAnsi="Arial" w:cs="Arial"/>
          <w:b/>
          <w:sz w:val="20"/>
          <w:szCs w:val="20"/>
        </w:rPr>
      </w:pPr>
    </w:p>
    <w:p w:rsidR="009139B7" w:rsidRDefault="009139B7" w:rsidP="00C21610">
      <w:pPr>
        <w:spacing w:after="0" w:line="240" w:lineRule="auto"/>
        <w:rPr>
          <w:rFonts w:ascii="Arial" w:hAnsi="Arial" w:cs="Arial"/>
          <w:b/>
          <w:sz w:val="20"/>
          <w:szCs w:val="20"/>
        </w:rPr>
      </w:pPr>
    </w:p>
    <w:p w:rsidR="009139B7" w:rsidRDefault="009139B7" w:rsidP="00C21610">
      <w:pPr>
        <w:spacing w:after="0" w:line="240" w:lineRule="auto"/>
        <w:rPr>
          <w:rFonts w:ascii="Arial" w:hAnsi="Arial" w:cs="Arial"/>
          <w:b/>
          <w:sz w:val="20"/>
          <w:szCs w:val="20"/>
        </w:rPr>
      </w:pPr>
    </w:p>
    <w:p w:rsidR="009139B7" w:rsidRDefault="009139B7" w:rsidP="00C21610">
      <w:pPr>
        <w:spacing w:after="0" w:line="240" w:lineRule="auto"/>
        <w:rPr>
          <w:rFonts w:ascii="Arial" w:hAnsi="Arial" w:cs="Arial"/>
          <w:b/>
          <w:sz w:val="20"/>
          <w:szCs w:val="20"/>
        </w:rPr>
      </w:pPr>
    </w:p>
    <w:p w:rsidR="009139B7" w:rsidRDefault="009139B7" w:rsidP="00C21610">
      <w:pPr>
        <w:spacing w:after="0" w:line="240" w:lineRule="auto"/>
        <w:rPr>
          <w:rFonts w:ascii="Arial" w:hAnsi="Arial" w:cs="Arial"/>
          <w:b/>
          <w:sz w:val="20"/>
          <w:szCs w:val="20"/>
        </w:rPr>
      </w:pPr>
    </w:p>
    <w:p w:rsidR="004A0803" w:rsidRDefault="004A0803" w:rsidP="00C21610">
      <w:pPr>
        <w:spacing w:after="0" w:line="240" w:lineRule="auto"/>
        <w:rPr>
          <w:rFonts w:ascii="Arial" w:hAnsi="Arial" w:cs="Arial"/>
          <w:b/>
          <w:sz w:val="20"/>
          <w:szCs w:val="20"/>
        </w:rPr>
      </w:pPr>
    </w:p>
    <w:p w:rsidR="00C21610" w:rsidRPr="005C6B87" w:rsidRDefault="00C21610" w:rsidP="00C21610">
      <w:pPr>
        <w:spacing w:after="0" w:line="240" w:lineRule="auto"/>
        <w:rPr>
          <w:rFonts w:ascii="Arial" w:hAnsi="Arial" w:cs="Arial"/>
          <w:b/>
          <w:sz w:val="20"/>
          <w:szCs w:val="20"/>
        </w:rPr>
      </w:pPr>
      <w:r w:rsidRPr="005C6B87">
        <w:rPr>
          <w:rFonts w:ascii="Arial" w:hAnsi="Arial" w:cs="Arial"/>
          <w:b/>
          <w:sz w:val="20"/>
          <w:szCs w:val="20"/>
        </w:rPr>
        <w:lastRenderedPageBreak/>
        <w:t xml:space="preserve">POKAZATELJI USPJEŠNOSTI: </w:t>
      </w:r>
    </w:p>
    <w:p w:rsidR="00C21610" w:rsidRPr="005C6B87" w:rsidRDefault="00C21610" w:rsidP="00C21610">
      <w:pPr>
        <w:spacing w:after="0" w:line="240" w:lineRule="auto"/>
        <w:rPr>
          <w:rFonts w:ascii="Arial" w:hAnsi="Arial" w:cs="Arial"/>
          <w:i/>
          <w:sz w:val="20"/>
          <w:szCs w:val="20"/>
        </w:rPr>
      </w:pPr>
    </w:p>
    <w:tbl>
      <w:tblPr>
        <w:tblStyle w:val="TableGrid"/>
        <w:tblW w:w="9889" w:type="dxa"/>
        <w:tblLayout w:type="fixed"/>
        <w:tblLook w:val="04A0" w:firstRow="1" w:lastRow="0" w:firstColumn="1" w:lastColumn="0" w:noHBand="0" w:noVBand="1"/>
      </w:tblPr>
      <w:tblGrid>
        <w:gridCol w:w="2093"/>
        <w:gridCol w:w="2722"/>
        <w:gridCol w:w="1105"/>
        <w:gridCol w:w="1276"/>
        <w:gridCol w:w="1276"/>
        <w:gridCol w:w="1417"/>
      </w:tblGrid>
      <w:tr w:rsidR="005C6B87" w:rsidRPr="005C6B87" w:rsidTr="00C04846">
        <w:trPr>
          <w:trHeight w:val="634"/>
        </w:trPr>
        <w:tc>
          <w:tcPr>
            <w:tcW w:w="2093" w:type="dxa"/>
            <w:vAlign w:val="center"/>
          </w:tcPr>
          <w:p w:rsidR="00C21610" w:rsidRPr="005C6B87" w:rsidRDefault="00C21610" w:rsidP="00C04846">
            <w:pPr>
              <w:jc w:val="center"/>
              <w:rPr>
                <w:rFonts w:ascii="Arial" w:hAnsi="Arial" w:cs="Arial"/>
                <w:b/>
                <w:sz w:val="20"/>
                <w:szCs w:val="20"/>
              </w:rPr>
            </w:pPr>
            <w:r w:rsidRPr="005C6B87">
              <w:rPr>
                <w:rFonts w:ascii="Arial" w:hAnsi="Arial" w:cs="Arial"/>
                <w:b/>
                <w:sz w:val="20"/>
                <w:szCs w:val="20"/>
              </w:rPr>
              <w:t>Pokazatelj uspješnosti</w:t>
            </w:r>
          </w:p>
        </w:tc>
        <w:tc>
          <w:tcPr>
            <w:tcW w:w="2722" w:type="dxa"/>
            <w:vAlign w:val="center"/>
          </w:tcPr>
          <w:p w:rsidR="00C21610" w:rsidRPr="005C6B87" w:rsidRDefault="00C21610" w:rsidP="00C04846">
            <w:pPr>
              <w:jc w:val="center"/>
              <w:rPr>
                <w:rFonts w:ascii="Arial" w:hAnsi="Arial" w:cs="Arial"/>
                <w:b/>
                <w:sz w:val="20"/>
                <w:szCs w:val="20"/>
              </w:rPr>
            </w:pPr>
            <w:r w:rsidRPr="005C6B87">
              <w:rPr>
                <w:rFonts w:ascii="Arial" w:hAnsi="Arial" w:cs="Arial"/>
                <w:b/>
                <w:sz w:val="20"/>
                <w:szCs w:val="20"/>
              </w:rPr>
              <w:t>Definicija</w:t>
            </w:r>
          </w:p>
        </w:tc>
        <w:tc>
          <w:tcPr>
            <w:tcW w:w="1105" w:type="dxa"/>
            <w:vAlign w:val="center"/>
          </w:tcPr>
          <w:p w:rsidR="00C21610" w:rsidRPr="005C6B87" w:rsidRDefault="00C21610" w:rsidP="00C04846">
            <w:pPr>
              <w:jc w:val="center"/>
              <w:rPr>
                <w:rFonts w:ascii="Arial" w:hAnsi="Arial" w:cs="Arial"/>
                <w:b/>
                <w:sz w:val="20"/>
                <w:szCs w:val="20"/>
              </w:rPr>
            </w:pPr>
            <w:r w:rsidRPr="005C6B87">
              <w:rPr>
                <w:rFonts w:ascii="Arial" w:hAnsi="Arial" w:cs="Arial"/>
                <w:b/>
                <w:sz w:val="20"/>
                <w:szCs w:val="20"/>
              </w:rPr>
              <w:t>Jedinica</w:t>
            </w:r>
          </w:p>
        </w:tc>
        <w:tc>
          <w:tcPr>
            <w:tcW w:w="1276" w:type="dxa"/>
            <w:vAlign w:val="center"/>
          </w:tcPr>
          <w:p w:rsidR="00C21610" w:rsidRPr="005C6B87" w:rsidRDefault="00C21610" w:rsidP="00C04846">
            <w:pPr>
              <w:jc w:val="center"/>
              <w:rPr>
                <w:rFonts w:ascii="Arial" w:hAnsi="Arial" w:cs="Arial"/>
                <w:b/>
                <w:sz w:val="20"/>
                <w:szCs w:val="20"/>
              </w:rPr>
            </w:pPr>
            <w:r w:rsidRPr="005C6B87">
              <w:rPr>
                <w:rFonts w:ascii="Arial" w:hAnsi="Arial" w:cs="Arial"/>
                <w:b/>
                <w:sz w:val="20"/>
                <w:szCs w:val="20"/>
              </w:rPr>
              <w:t>Polazna vrijednost</w:t>
            </w:r>
          </w:p>
          <w:p w:rsidR="00C21610" w:rsidRPr="005C6B87" w:rsidRDefault="00C21610" w:rsidP="00C04846">
            <w:pPr>
              <w:jc w:val="center"/>
              <w:rPr>
                <w:rFonts w:ascii="Arial" w:hAnsi="Arial" w:cs="Arial"/>
                <w:b/>
                <w:sz w:val="20"/>
                <w:szCs w:val="20"/>
              </w:rPr>
            </w:pPr>
          </w:p>
        </w:tc>
        <w:tc>
          <w:tcPr>
            <w:tcW w:w="1276" w:type="dxa"/>
            <w:vAlign w:val="center"/>
          </w:tcPr>
          <w:p w:rsidR="00C21610" w:rsidRPr="005C6B87" w:rsidRDefault="00C21610" w:rsidP="00C04846">
            <w:pPr>
              <w:jc w:val="center"/>
              <w:rPr>
                <w:rFonts w:ascii="Arial" w:hAnsi="Arial" w:cs="Arial"/>
                <w:b/>
                <w:sz w:val="20"/>
                <w:szCs w:val="20"/>
              </w:rPr>
            </w:pPr>
            <w:r w:rsidRPr="005C6B87">
              <w:rPr>
                <w:rFonts w:ascii="Arial" w:hAnsi="Arial" w:cs="Arial"/>
                <w:b/>
                <w:sz w:val="20"/>
                <w:szCs w:val="20"/>
              </w:rPr>
              <w:t xml:space="preserve">Ciljana vrijednost </w:t>
            </w:r>
          </w:p>
          <w:p w:rsidR="00C21610" w:rsidRPr="005C6B87" w:rsidRDefault="00C21610" w:rsidP="00C04846">
            <w:pPr>
              <w:jc w:val="center"/>
              <w:rPr>
                <w:rFonts w:ascii="Arial" w:hAnsi="Arial" w:cs="Arial"/>
                <w:b/>
                <w:sz w:val="20"/>
                <w:szCs w:val="20"/>
              </w:rPr>
            </w:pPr>
            <w:r w:rsidRPr="005C6B87">
              <w:rPr>
                <w:rFonts w:ascii="Arial" w:hAnsi="Arial" w:cs="Arial"/>
                <w:b/>
                <w:sz w:val="20"/>
                <w:szCs w:val="20"/>
              </w:rPr>
              <w:t>2025.</w:t>
            </w:r>
          </w:p>
        </w:tc>
        <w:tc>
          <w:tcPr>
            <w:tcW w:w="1417" w:type="dxa"/>
          </w:tcPr>
          <w:p w:rsidR="00C21610" w:rsidRPr="005C6B87" w:rsidRDefault="00C21610" w:rsidP="00C04846">
            <w:pPr>
              <w:jc w:val="center"/>
              <w:rPr>
                <w:rFonts w:ascii="Arial" w:hAnsi="Arial" w:cs="Arial"/>
                <w:b/>
                <w:sz w:val="20"/>
                <w:szCs w:val="20"/>
              </w:rPr>
            </w:pPr>
            <w:r w:rsidRPr="005C6B87">
              <w:rPr>
                <w:rFonts w:ascii="Arial" w:hAnsi="Arial" w:cs="Arial"/>
                <w:b/>
                <w:sz w:val="20"/>
                <w:szCs w:val="20"/>
              </w:rPr>
              <w:t>Ostvarena vrijednost</w:t>
            </w:r>
          </w:p>
          <w:p w:rsidR="00C21610" w:rsidRPr="005C6B87" w:rsidRDefault="00C21610" w:rsidP="00C04846">
            <w:pPr>
              <w:jc w:val="center"/>
              <w:rPr>
                <w:rFonts w:ascii="Arial" w:hAnsi="Arial" w:cs="Arial"/>
                <w:sz w:val="20"/>
                <w:szCs w:val="20"/>
              </w:rPr>
            </w:pPr>
            <w:r w:rsidRPr="005C6B87">
              <w:rPr>
                <w:rFonts w:ascii="Arial" w:hAnsi="Arial" w:cs="Arial"/>
                <w:b/>
                <w:sz w:val="20"/>
                <w:szCs w:val="20"/>
              </w:rPr>
              <w:t xml:space="preserve"> 2025.</w:t>
            </w:r>
          </w:p>
        </w:tc>
      </w:tr>
      <w:tr w:rsidR="005C6B87" w:rsidRPr="005C6B87" w:rsidTr="00C04846">
        <w:trPr>
          <w:trHeight w:val="517"/>
        </w:trPr>
        <w:tc>
          <w:tcPr>
            <w:tcW w:w="2093" w:type="dxa"/>
          </w:tcPr>
          <w:p w:rsidR="00C21610" w:rsidRPr="005C6B87" w:rsidRDefault="00C21610" w:rsidP="00C04846">
            <w:pPr>
              <w:rPr>
                <w:rFonts w:ascii="Arial" w:eastAsia="SimSun" w:hAnsi="Arial" w:cs="Arial"/>
                <w:sz w:val="20"/>
                <w:szCs w:val="20"/>
                <w:lang w:eastAsia="hr-HR"/>
              </w:rPr>
            </w:pPr>
            <w:r w:rsidRPr="005C6B87">
              <w:rPr>
                <w:rFonts w:ascii="Arial" w:eastAsia="SimSun" w:hAnsi="Arial" w:cs="Arial"/>
                <w:sz w:val="20"/>
                <w:szCs w:val="20"/>
                <w:lang w:eastAsia="hr-HR"/>
              </w:rPr>
              <w:t>Organizacija manifestacija</w:t>
            </w:r>
          </w:p>
        </w:tc>
        <w:tc>
          <w:tcPr>
            <w:tcW w:w="2722" w:type="dxa"/>
          </w:tcPr>
          <w:p w:rsidR="00C21610" w:rsidRPr="005C6B87" w:rsidRDefault="00C21610" w:rsidP="00C04846">
            <w:pPr>
              <w:rPr>
                <w:rFonts w:ascii="Arial" w:eastAsia="SimSun" w:hAnsi="Arial" w:cs="Arial"/>
                <w:sz w:val="20"/>
                <w:szCs w:val="20"/>
                <w:lang w:eastAsia="hr-HR"/>
              </w:rPr>
            </w:pPr>
            <w:r w:rsidRPr="005C6B87">
              <w:rPr>
                <w:rFonts w:ascii="Arial" w:eastAsia="SimSun" w:hAnsi="Arial" w:cs="Arial"/>
                <w:sz w:val="20"/>
                <w:szCs w:val="20"/>
                <w:lang w:eastAsia="hr-HR"/>
              </w:rPr>
              <w:t>Organizacijom manifestacija promovirati kulturnu baštinu</w:t>
            </w:r>
          </w:p>
        </w:tc>
        <w:tc>
          <w:tcPr>
            <w:tcW w:w="1105" w:type="dxa"/>
            <w:vAlign w:val="center"/>
          </w:tcPr>
          <w:p w:rsidR="00C21610" w:rsidRPr="005C6B87" w:rsidRDefault="00C21610" w:rsidP="00C04846">
            <w:pPr>
              <w:jc w:val="center"/>
              <w:rPr>
                <w:rFonts w:ascii="Arial" w:eastAsia="SimSun" w:hAnsi="Arial" w:cs="Arial"/>
                <w:sz w:val="20"/>
                <w:szCs w:val="20"/>
                <w:lang w:eastAsia="hr-HR"/>
              </w:rPr>
            </w:pPr>
            <w:r w:rsidRPr="005C6B87">
              <w:rPr>
                <w:rFonts w:ascii="Arial" w:eastAsia="SimSun" w:hAnsi="Arial" w:cs="Arial"/>
                <w:sz w:val="20"/>
                <w:szCs w:val="20"/>
                <w:lang w:eastAsia="hr-HR"/>
              </w:rPr>
              <w:t>Broj</w:t>
            </w:r>
          </w:p>
        </w:tc>
        <w:tc>
          <w:tcPr>
            <w:tcW w:w="1276" w:type="dxa"/>
            <w:vAlign w:val="center"/>
          </w:tcPr>
          <w:p w:rsidR="00C21610" w:rsidRPr="005C6B87" w:rsidRDefault="00C21610" w:rsidP="00C04846">
            <w:pPr>
              <w:jc w:val="center"/>
              <w:rPr>
                <w:rFonts w:ascii="Arial" w:eastAsia="SimSun" w:hAnsi="Arial" w:cs="Arial"/>
                <w:sz w:val="20"/>
                <w:szCs w:val="20"/>
                <w:lang w:eastAsia="hr-HR"/>
              </w:rPr>
            </w:pPr>
            <w:r w:rsidRPr="005C6B87">
              <w:rPr>
                <w:rFonts w:ascii="Arial" w:eastAsia="SimSun" w:hAnsi="Arial" w:cs="Arial"/>
                <w:sz w:val="20"/>
                <w:szCs w:val="20"/>
                <w:lang w:eastAsia="hr-HR"/>
              </w:rPr>
              <w:t>8</w:t>
            </w:r>
          </w:p>
        </w:tc>
        <w:tc>
          <w:tcPr>
            <w:tcW w:w="1276" w:type="dxa"/>
            <w:vAlign w:val="center"/>
          </w:tcPr>
          <w:p w:rsidR="00C21610" w:rsidRPr="005C6B87" w:rsidRDefault="00C21610" w:rsidP="00C04846">
            <w:pPr>
              <w:jc w:val="center"/>
              <w:rPr>
                <w:rFonts w:ascii="Arial" w:eastAsia="SimSun" w:hAnsi="Arial" w:cs="Arial"/>
                <w:sz w:val="20"/>
                <w:szCs w:val="20"/>
                <w:lang w:eastAsia="hr-HR"/>
              </w:rPr>
            </w:pPr>
            <w:r w:rsidRPr="005C6B87">
              <w:rPr>
                <w:rFonts w:ascii="Arial" w:eastAsia="SimSun" w:hAnsi="Arial" w:cs="Arial"/>
                <w:sz w:val="20"/>
                <w:szCs w:val="20"/>
                <w:lang w:eastAsia="hr-HR"/>
              </w:rPr>
              <w:t>8</w:t>
            </w:r>
          </w:p>
        </w:tc>
        <w:tc>
          <w:tcPr>
            <w:tcW w:w="1417" w:type="dxa"/>
            <w:vAlign w:val="center"/>
          </w:tcPr>
          <w:p w:rsidR="00C21610" w:rsidRPr="005C6B87" w:rsidRDefault="00C21610" w:rsidP="00C04846">
            <w:pPr>
              <w:jc w:val="center"/>
              <w:rPr>
                <w:rFonts w:ascii="Arial" w:eastAsia="SimSun" w:hAnsi="Arial" w:cs="Arial"/>
                <w:sz w:val="20"/>
                <w:szCs w:val="20"/>
                <w:lang w:eastAsia="hr-HR"/>
              </w:rPr>
            </w:pPr>
            <w:r w:rsidRPr="005C6B87">
              <w:rPr>
                <w:rFonts w:ascii="Arial" w:eastAsia="SimSun" w:hAnsi="Arial" w:cs="Arial"/>
                <w:sz w:val="20"/>
                <w:szCs w:val="20"/>
                <w:lang w:eastAsia="hr-HR"/>
              </w:rPr>
              <w:t>8</w:t>
            </w:r>
          </w:p>
        </w:tc>
      </w:tr>
      <w:tr w:rsidR="00C21610" w:rsidRPr="005C6B87" w:rsidTr="00C04846">
        <w:trPr>
          <w:trHeight w:val="219"/>
        </w:trPr>
        <w:tc>
          <w:tcPr>
            <w:tcW w:w="2093" w:type="dxa"/>
          </w:tcPr>
          <w:p w:rsidR="00C21610" w:rsidRPr="005C6B87" w:rsidRDefault="00C21610" w:rsidP="00C04846">
            <w:pPr>
              <w:rPr>
                <w:rFonts w:ascii="Arial" w:eastAsia="SimSun" w:hAnsi="Arial" w:cs="Arial"/>
                <w:sz w:val="20"/>
                <w:szCs w:val="20"/>
                <w:lang w:eastAsia="hr-HR"/>
              </w:rPr>
            </w:pPr>
            <w:r w:rsidRPr="005C6B87">
              <w:rPr>
                <w:rFonts w:ascii="Arial" w:eastAsia="SimSun" w:hAnsi="Arial" w:cs="Arial"/>
                <w:sz w:val="20"/>
                <w:szCs w:val="20"/>
                <w:lang w:eastAsia="hr-HR"/>
              </w:rPr>
              <w:t>Tiskana izdanja</w:t>
            </w:r>
          </w:p>
        </w:tc>
        <w:tc>
          <w:tcPr>
            <w:tcW w:w="2722" w:type="dxa"/>
          </w:tcPr>
          <w:p w:rsidR="00C21610" w:rsidRPr="005C6B87" w:rsidRDefault="00C21610" w:rsidP="00C04846">
            <w:pPr>
              <w:rPr>
                <w:rFonts w:ascii="Arial" w:eastAsia="SimSun" w:hAnsi="Arial" w:cs="Arial"/>
                <w:sz w:val="20"/>
                <w:szCs w:val="20"/>
                <w:lang w:eastAsia="hr-HR"/>
              </w:rPr>
            </w:pPr>
            <w:r w:rsidRPr="005C6B87">
              <w:rPr>
                <w:rFonts w:ascii="Arial" w:eastAsia="SimSun" w:hAnsi="Arial" w:cs="Arial"/>
                <w:sz w:val="20"/>
                <w:szCs w:val="20"/>
                <w:lang w:eastAsia="hr-HR"/>
              </w:rPr>
              <w:t>Tiskanim izdanjima doprinijeti očuvanju autohtonog izraza</w:t>
            </w:r>
          </w:p>
        </w:tc>
        <w:tc>
          <w:tcPr>
            <w:tcW w:w="1105" w:type="dxa"/>
            <w:vAlign w:val="center"/>
          </w:tcPr>
          <w:p w:rsidR="00C21610" w:rsidRPr="005C6B87" w:rsidRDefault="00C21610" w:rsidP="00C04846">
            <w:pPr>
              <w:jc w:val="center"/>
              <w:rPr>
                <w:rFonts w:ascii="Arial" w:eastAsia="SimSun" w:hAnsi="Arial" w:cs="Arial"/>
                <w:sz w:val="20"/>
                <w:szCs w:val="20"/>
                <w:lang w:eastAsia="hr-HR"/>
              </w:rPr>
            </w:pPr>
            <w:r w:rsidRPr="005C6B87">
              <w:rPr>
                <w:rFonts w:ascii="Arial" w:eastAsia="SimSun" w:hAnsi="Arial" w:cs="Arial"/>
                <w:sz w:val="20"/>
                <w:szCs w:val="20"/>
                <w:lang w:eastAsia="hr-HR"/>
              </w:rPr>
              <w:t>Broj</w:t>
            </w:r>
          </w:p>
        </w:tc>
        <w:tc>
          <w:tcPr>
            <w:tcW w:w="1276" w:type="dxa"/>
            <w:vAlign w:val="center"/>
          </w:tcPr>
          <w:p w:rsidR="00C21610" w:rsidRPr="005C6B87" w:rsidRDefault="00C21610" w:rsidP="00C04846">
            <w:pPr>
              <w:jc w:val="center"/>
              <w:rPr>
                <w:rFonts w:ascii="Arial" w:eastAsia="SimSun" w:hAnsi="Arial" w:cs="Arial"/>
                <w:sz w:val="20"/>
                <w:szCs w:val="20"/>
                <w:lang w:eastAsia="hr-HR"/>
              </w:rPr>
            </w:pPr>
            <w:r w:rsidRPr="005C6B87">
              <w:rPr>
                <w:rFonts w:ascii="Arial" w:eastAsia="SimSun" w:hAnsi="Arial" w:cs="Arial"/>
                <w:sz w:val="20"/>
                <w:szCs w:val="20"/>
                <w:lang w:eastAsia="hr-HR"/>
              </w:rPr>
              <w:t>4</w:t>
            </w:r>
          </w:p>
        </w:tc>
        <w:tc>
          <w:tcPr>
            <w:tcW w:w="1276" w:type="dxa"/>
            <w:vAlign w:val="center"/>
          </w:tcPr>
          <w:p w:rsidR="00C21610" w:rsidRPr="005C6B87" w:rsidRDefault="00C21610" w:rsidP="00C04846">
            <w:pPr>
              <w:jc w:val="center"/>
              <w:rPr>
                <w:rFonts w:ascii="Arial" w:eastAsia="SimSun" w:hAnsi="Arial" w:cs="Arial"/>
                <w:sz w:val="20"/>
                <w:szCs w:val="20"/>
                <w:lang w:eastAsia="hr-HR"/>
              </w:rPr>
            </w:pPr>
            <w:r w:rsidRPr="005C6B87">
              <w:rPr>
                <w:rFonts w:ascii="Arial" w:eastAsia="SimSun" w:hAnsi="Arial" w:cs="Arial"/>
                <w:sz w:val="20"/>
                <w:szCs w:val="20"/>
                <w:lang w:eastAsia="hr-HR"/>
              </w:rPr>
              <w:t>4</w:t>
            </w:r>
          </w:p>
        </w:tc>
        <w:tc>
          <w:tcPr>
            <w:tcW w:w="1417" w:type="dxa"/>
            <w:vAlign w:val="center"/>
          </w:tcPr>
          <w:p w:rsidR="00C21610" w:rsidRPr="005C6B87" w:rsidRDefault="00C21610" w:rsidP="00C04846">
            <w:pPr>
              <w:jc w:val="center"/>
              <w:rPr>
                <w:rFonts w:ascii="Arial" w:eastAsia="SimSun" w:hAnsi="Arial" w:cs="Arial"/>
                <w:sz w:val="20"/>
                <w:szCs w:val="20"/>
                <w:lang w:eastAsia="hr-HR"/>
              </w:rPr>
            </w:pPr>
            <w:r w:rsidRPr="005C6B87">
              <w:rPr>
                <w:rFonts w:ascii="Arial" w:eastAsia="SimSun" w:hAnsi="Arial" w:cs="Arial"/>
                <w:sz w:val="20"/>
                <w:szCs w:val="20"/>
                <w:lang w:eastAsia="hr-HR"/>
              </w:rPr>
              <w:t>4</w:t>
            </w:r>
          </w:p>
        </w:tc>
      </w:tr>
    </w:tbl>
    <w:p w:rsidR="00C21610" w:rsidRPr="005C6B87" w:rsidRDefault="00C21610" w:rsidP="00C21610">
      <w:pPr>
        <w:spacing w:after="0" w:line="240" w:lineRule="auto"/>
        <w:rPr>
          <w:rFonts w:ascii="Arial" w:hAnsi="Arial" w:cs="Arial"/>
          <w:bCs/>
          <w:sz w:val="20"/>
          <w:szCs w:val="20"/>
        </w:rPr>
      </w:pPr>
    </w:p>
    <w:p w:rsidR="00C21610" w:rsidRPr="005C6B87" w:rsidRDefault="00C21610" w:rsidP="00C21610">
      <w:pPr>
        <w:spacing w:after="0" w:line="240" w:lineRule="auto"/>
        <w:rPr>
          <w:rFonts w:ascii="Arial" w:hAnsi="Arial" w:cs="Arial"/>
          <w:bCs/>
          <w:sz w:val="20"/>
          <w:szCs w:val="20"/>
        </w:rPr>
      </w:pPr>
    </w:p>
    <w:sectPr w:rsidR="00C21610" w:rsidRPr="005C6B87" w:rsidSect="00EC4933">
      <w:pgSz w:w="11906" w:h="16838"/>
      <w:pgMar w:top="1417" w:right="1133"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405" w:rsidRDefault="00EE1405" w:rsidP="00BD6C77">
      <w:pPr>
        <w:spacing w:after="0" w:line="240" w:lineRule="auto"/>
      </w:pPr>
      <w:r>
        <w:separator/>
      </w:r>
    </w:p>
  </w:endnote>
  <w:endnote w:type="continuationSeparator" w:id="0">
    <w:p w:rsidR="00EE1405" w:rsidRDefault="00EE1405"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405" w:rsidRDefault="00EE1405" w:rsidP="00BD6C77">
      <w:pPr>
        <w:spacing w:after="0" w:line="240" w:lineRule="auto"/>
      </w:pPr>
      <w:r>
        <w:separator/>
      </w:r>
    </w:p>
  </w:footnote>
  <w:footnote w:type="continuationSeparator" w:id="0">
    <w:p w:rsidR="00EE1405" w:rsidRDefault="00EE1405"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0"/>
        </w:tabs>
        <w:ind w:left="360" w:hanging="360"/>
      </w:pPr>
      <w:rPr>
        <w:rFonts w:ascii="Times New Roman" w:hAnsi="Times New Roman"/>
        <w:color w:val="000000"/>
      </w:rPr>
    </w:lvl>
    <w:lvl w:ilvl="1">
      <w:start w:val="1"/>
      <w:numFmt w:val="bullet"/>
      <w:lvlText w:val=""/>
      <w:lvlJc w:val="left"/>
      <w:pPr>
        <w:tabs>
          <w:tab w:val="num" w:pos="0"/>
        </w:tabs>
        <w:ind w:left="1020" w:hanging="360"/>
      </w:pPr>
      <w:rPr>
        <w:rFonts w:ascii="Symbol" w:hAnsi="Symbol" w:cs="Symbol"/>
        <w:sz w:val="20"/>
        <w:szCs w:val="20"/>
      </w:rPr>
    </w:lvl>
    <w:lvl w:ilvl="2">
      <w:start w:val="1"/>
      <w:numFmt w:val="bullet"/>
      <w:lvlText w:val=""/>
      <w:lvlJc w:val="left"/>
      <w:pPr>
        <w:tabs>
          <w:tab w:val="num" w:pos="0"/>
        </w:tabs>
        <w:ind w:left="1740" w:hanging="360"/>
      </w:pPr>
      <w:rPr>
        <w:rFonts w:ascii="Wingdings" w:hAnsi="Wingdings" w:cs="Wingdings"/>
      </w:rPr>
    </w:lvl>
    <w:lvl w:ilvl="3">
      <w:start w:val="1"/>
      <w:numFmt w:val="bullet"/>
      <w:lvlText w:val=""/>
      <w:lvlJc w:val="left"/>
      <w:pPr>
        <w:tabs>
          <w:tab w:val="num" w:pos="0"/>
        </w:tabs>
        <w:ind w:left="2460" w:hanging="360"/>
      </w:pPr>
      <w:rPr>
        <w:rFonts w:ascii="Symbol" w:hAnsi="Symbol" w:cs="Symbol"/>
      </w:rPr>
    </w:lvl>
    <w:lvl w:ilvl="4">
      <w:start w:val="1"/>
      <w:numFmt w:val="bullet"/>
      <w:lvlText w:val="o"/>
      <w:lvlJc w:val="left"/>
      <w:pPr>
        <w:tabs>
          <w:tab w:val="num" w:pos="0"/>
        </w:tabs>
        <w:ind w:left="3180" w:hanging="360"/>
      </w:pPr>
      <w:rPr>
        <w:rFonts w:ascii="Courier New" w:hAnsi="Courier New" w:cs="Courier New"/>
      </w:rPr>
    </w:lvl>
    <w:lvl w:ilvl="5">
      <w:start w:val="1"/>
      <w:numFmt w:val="bullet"/>
      <w:lvlText w:val=""/>
      <w:lvlJc w:val="left"/>
      <w:pPr>
        <w:tabs>
          <w:tab w:val="num" w:pos="0"/>
        </w:tabs>
        <w:ind w:left="3900" w:hanging="360"/>
      </w:pPr>
      <w:rPr>
        <w:rFonts w:ascii="Wingdings" w:hAnsi="Wingdings" w:cs="Wingdings"/>
      </w:rPr>
    </w:lvl>
    <w:lvl w:ilvl="6">
      <w:start w:val="1"/>
      <w:numFmt w:val="bullet"/>
      <w:lvlText w:val=""/>
      <w:lvlJc w:val="left"/>
      <w:pPr>
        <w:tabs>
          <w:tab w:val="num" w:pos="0"/>
        </w:tabs>
        <w:ind w:left="4620" w:hanging="360"/>
      </w:pPr>
      <w:rPr>
        <w:rFonts w:ascii="Symbol" w:hAnsi="Symbol" w:cs="Symbol"/>
      </w:rPr>
    </w:lvl>
    <w:lvl w:ilvl="7">
      <w:start w:val="1"/>
      <w:numFmt w:val="bullet"/>
      <w:lvlText w:val="o"/>
      <w:lvlJc w:val="left"/>
      <w:pPr>
        <w:tabs>
          <w:tab w:val="num" w:pos="0"/>
        </w:tabs>
        <w:ind w:left="5340" w:hanging="360"/>
      </w:pPr>
      <w:rPr>
        <w:rFonts w:ascii="Courier New" w:hAnsi="Courier New" w:cs="Courier New"/>
      </w:rPr>
    </w:lvl>
    <w:lvl w:ilvl="8">
      <w:start w:val="1"/>
      <w:numFmt w:val="bullet"/>
      <w:lvlText w:val=""/>
      <w:lvlJc w:val="left"/>
      <w:pPr>
        <w:tabs>
          <w:tab w:val="num" w:pos="0"/>
        </w:tabs>
        <w:ind w:left="6060" w:hanging="360"/>
      </w:pPr>
      <w:rPr>
        <w:rFonts w:ascii="Wingdings" w:hAnsi="Wingdings" w:cs="Wingdings"/>
      </w:rPr>
    </w:lvl>
  </w:abstractNum>
  <w:abstractNum w:abstractNumId="1" w15:restartNumberingAfterBreak="0">
    <w:nsid w:val="091B013B"/>
    <w:multiLevelType w:val="hybridMultilevel"/>
    <w:tmpl w:val="DE283C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D407926"/>
    <w:multiLevelType w:val="hybridMultilevel"/>
    <w:tmpl w:val="D22C96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55765EB"/>
    <w:multiLevelType w:val="hybridMultilevel"/>
    <w:tmpl w:val="0D467588"/>
    <w:lvl w:ilvl="0" w:tplc="041A0001">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48E6B78"/>
    <w:multiLevelType w:val="hybridMultilevel"/>
    <w:tmpl w:val="5EB6DFF2"/>
    <w:lvl w:ilvl="0" w:tplc="041A0001">
      <w:start w:val="1"/>
      <w:numFmt w:val="bullet"/>
      <w:lvlText w:val=""/>
      <w:lvlJc w:val="left"/>
      <w:pPr>
        <w:ind w:left="720" w:hanging="360"/>
      </w:pPr>
      <w:rPr>
        <w:rFonts w:ascii="Symbol" w:hAnsi="Symbol" w:hint="default"/>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559654E"/>
    <w:multiLevelType w:val="hybridMultilevel"/>
    <w:tmpl w:val="81FE552E"/>
    <w:lvl w:ilvl="0" w:tplc="8878CBFA">
      <w:start w:val="1"/>
      <w:numFmt w:val="bullet"/>
      <w:lvlText w:val=""/>
      <w:lvlJc w:val="left"/>
      <w:pPr>
        <w:tabs>
          <w:tab w:val="num" w:pos="720"/>
        </w:tabs>
        <w:ind w:left="720" w:hanging="360"/>
      </w:pPr>
      <w:rPr>
        <w:rFonts w:ascii="Wingdings" w:hAnsi="Wingdings" w:hint="default"/>
        <w:sz w:val="18"/>
        <w:szCs w:val="18"/>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9664B9B"/>
    <w:multiLevelType w:val="hybridMultilevel"/>
    <w:tmpl w:val="B8C6F2F2"/>
    <w:lvl w:ilvl="0" w:tplc="041A0001">
      <w:start w:val="1"/>
      <w:numFmt w:val="bullet"/>
      <w:lvlText w:val=""/>
      <w:lvlJc w:val="left"/>
      <w:pPr>
        <w:tabs>
          <w:tab w:val="num" w:pos="720"/>
        </w:tabs>
        <w:ind w:left="720" w:hanging="360"/>
      </w:pPr>
      <w:rPr>
        <w:rFonts w:ascii="Symbol" w:hAnsi="Symbol" w:hint="default"/>
        <w:sz w:val="16"/>
        <w:szCs w:val="16"/>
      </w:rPr>
    </w:lvl>
    <w:lvl w:ilvl="1" w:tplc="8878CBFA">
      <w:start w:val="1"/>
      <w:numFmt w:val="bullet"/>
      <w:lvlText w:val=""/>
      <w:lvlJc w:val="left"/>
      <w:pPr>
        <w:tabs>
          <w:tab w:val="num" w:pos="1080"/>
        </w:tabs>
        <w:ind w:left="1080" w:hanging="360"/>
      </w:pPr>
      <w:rPr>
        <w:rFonts w:ascii="Wingdings" w:hAnsi="Wingdings" w:hint="default"/>
        <w:sz w:val="18"/>
        <w:szCs w:val="18"/>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AD361E7"/>
    <w:multiLevelType w:val="singleLevel"/>
    <w:tmpl w:val="6AD361E7"/>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6AEA64B4"/>
    <w:multiLevelType w:val="hybridMultilevel"/>
    <w:tmpl w:val="1682B6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
  </w:num>
  <w:num w:numId="6">
    <w:abstractNumId w:val="6"/>
  </w:num>
  <w:num w:numId="7">
    <w:abstractNumId w:val="4"/>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7DC"/>
    <w:rsid w:val="000038D0"/>
    <w:rsid w:val="00005433"/>
    <w:rsid w:val="00011EBF"/>
    <w:rsid w:val="0001349F"/>
    <w:rsid w:val="000147EA"/>
    <w:rsid w:val="00014BF2"/>
    <w:rsid w:val="00017C62"/>
    <w:rsid w:val="0002504C"/>
    <w:rsid w:val="00026421"/>
    <w:rsid w:val="00031436"/>
    <w:rsid w:val="000342B2"/>
    <w:rsid w:val="00036D3E"/>
    <w:rsid w:val="00041292"/>
    <w:rsid w:val="000420A0"/>
    <w:rsid w:val="00042FDE"/>
    <w:rsid w:val="00044A04"/>
    <w:rsid w:val="0004603B"/>
    <w:rsid w:val="000511F7"/>
    <w:rsid w:val="000543CE"/>
    <w:rsid w:val="0005701F"/>
    <w:rsid w:val="00061128"/>
    <w:rsid w:val="00062152"/>
    <w:rsid w:val="000628F2"/>
    <w:rsid w:val="00065981"/>
    <w:rsid w:val="000716CB"/>
    <w:rsid w:val="00073CC9"/>
    <w:rsid w:val="00074674"/>
    <w:rsid w:val="00074D4F"/>
    <w:rsid w:val="0007699E"/>
    <w:rsid w:val="00081634"/>
    <w:rsid w:val="0008170E"/>
    <w:rsid w:val="00082155"/>
    <w:rsid w:val="000939F8"/>
    <w:rsid w:val="0009527F"/>
    <w:rsid w:val="000A4649"/>
    <w:rsid w:val="000A4809"/>
    <w:rsid w:val="000A568E"/>
    <w:rsid w:val="000A7121"/>
    <w:rsid w:val="000B0C66"/>
    <w:rsid w:val="000B1796"/>
    <w:rsid w:val="000B307E"/>
    <w:rsid w:val="000B5F4E"/>
    <w:rsid w:val="000B75A1"/>
    <w:rsid w:val="000B761B"/>
    <w:rsid w:val="000B7D54"/>
    <w:rsid w:val="000C1B9B"/>
    <w:rsid w:val="000C1D33"/>
    <w:rsid w:val="000C48EF"/>
    <w:rsid w:val="000C7146"/>
    <w:rsid w:val="000C72C8"/>
    <w:rsid w:val="000D0003"/>
    <w:rsid w:val="000D08C5"/>
    <w:rsid w:val="000D1644"/>
    <w:rsid w:val="000D251C"/>
    <w:rsid w:val="000D498C"/>
    <w:rsid w:val="000D60FB"/>
    <w:rsid w:val="000E120D"/>
    <w:rsid w:val="000E28F4"/>
    <w:rsid w:val="000E2A11"/>
    <w:rsid w:val="000E407D"/>
    <w:rsid w:val="000E5274"/>
    <w:rsid w:val="000E59CF"/>
    <w:rsid w:val="000E6DAF"/>
    <w:rsid w:val="000F5B9A"/>
    <w:rsid w:val="000F6660"/>
    <w:rsid w:val="000F6834"/>
    <w:rsid w:val="00105FA4"/>
    <w:rsid w:val="001067FD"/>
    <w:rsid w:val="001104CD"/>
    <w:rsid w:val="001164A5"/>
    <w:rsid w:val="001175F8"/>
    <w:rsid w:val="00120A31"/>
    <w:rsid w:val="00122F83"/>
    <w:rsid w:val="001236DA"/>
    <w:rsid w:val="0012537B"/>
    <w:rsid w:val="00125605"/>
    <w:rsid w:val="001304F4"/>
    <w:rsid w:val="00130770"/>
    <w:rsid w:val="001313E9"/>
    <w:rsid w:val="00131CD2"/>
    <w:rsid w:val="00132BE2"/>
    <w:rsid w:val="00135833"/>
    <w:rsid w:val="001374F1"/>
    <w:rsid w:val="001409D9"/>
    <w:rsid w:val="00142888"/>
    <w:rsid w:val="00145C23"/>
    <w:rsid w:val="001470F1"/>
    <w:rsid w:val="001512AF"/>
    <w:rsid w:val="00157A35"/>
    <w:rsid w:val="00157DFC"/>
    <w:rsid w:val="00160A4C"/>
    <w:rsid w:val="00161EC4"/>
    <w:rsid w:val="001624B8"/>
    <w:rsid w:val="00166763"/>
    <w:rsid w:val="00171B96"/>
    <w:rsid w:val="00173BD9"/>
    <w:rsid w:val="001747F9"/>
    <w:rsid w:val="00174C89"/>
    <w:rsid w:val="00176384"/>
    <w:rsid w:val="00181E1D"/>
    <w:rsid w:val="001836D9"/>
    <w:rsid w:val="00184C65"/>
    <w:rsid w:val="00193AD7"/>
    <w:rsid w:val="001A127B"/>
    <w:rsid w:val="001A30CB"/>
    <w:rsid w:val="001A3452"/>
    <w:rsid w:val="001A3C6F"/>
    <w:rsid w:val="001A73A1"/>
    <w:rsid w:val="001A73C0"/>
    <w:rsid w:val="001B4665"/>
    <w:rsid w:val="001B5FE0"/>
    <w:rsid w:val="001C3AEC"/>
    <w:rsid w:val="001C4ADB"/>
    <w:rsid w:val="001C6BA0"/>
    <w:rsid w:val="001C6EBA"/>
    <w:rsid w:val="001C773E"/>
    <w:rsid w:val="001D11AB"/>
    <w:rsid w:val="001D598C"/>
    <w:rsid w:val="001D6EE2"/>
    <w:rsid w:val="001E1C37"/>
    <w:rsid w:val="001E6D4E"/>
    <w:rsid w:val="001E7ED0"/>
    <w:rsid w:val="001F6346"/>
    <w:rsid w:val="001F6A85"/>
    <w:rsid w:val="001F787D"/>
    <w:rsid w:val="0020029E"/>
    <w:rsid w:val="00200B91"/>
    <w:rsid w:val="002057AF"/>
    <w:rsid w:val="00205D2C"/>
    <w:rsid w:val="00205FC4"/>
    <w:rsid w:val="00210319"/>
    <w:rsid w:val="00216A81"/>
    <w:rsid w:val="0021760D"/>
    <w:rsid w:val="002236F3"/>
    <w:rsid w:val="002247D6"/>
    <w:rsid w:val="00224F7A"/>
    <w:rsid w:val="00225574"/>
    <w:rsid w:val="00227A87"/>
    <w:rsid w:val="0023092B"/>
    <w:rsid w:val="0023195B"/>
    <w:rsid w:val="00236E14"/>
    <w:rsid w:val="002448D1"/>
    <w:rsid w:val="00244EA9"/>
    <w:rsid w:val="0025621D"/>
    <w:rsid w:val="00256698"/>
    <w:rsid w:val="002634BB"/>
    <w:rsid w:val="00272611"/>
    <w:rsid w:val="0027344C"/>
    <w:rsid w:val="00273C98"/>
    <w:rsid w:val="0027501B"/>
    <w:rsid w:val="00277A0D"/>
    <w:rsid w:val="00283A7F"/>
    <w:rsid w:val="00284E7E"/>
    <w:rsid w:val="00285CC3"/>
    <w:rsid w:val="00286739"/>
    <w:rsid w:val="00290D46"/>
    <w:rsid w:val="00291505"/>
    <w:rsid w:val="00292065"/>
    <w:rsid w:val="00292FDD"/>
    <w:rsid w:val="00293428"/>
    <w:rsid w:val="002A057F"/>
    <w:rsid w:val="002A0EAD"/>
    <w:rsid w:val="002A23D9"/>
    <w:rsid w:val="002A2C1D"/>
    <w:rsid w:val="002A341E"/>
    <w:rsid w:val="002A3DC7"/>
    <w:rsid w:val="002A6368"/>
    <w:rsid w:val="002B1186"/>
    <w:rsid w:val="002B1E9B"/>
    <w:rsid w:val="002B6C52"/>
    <w:rsid w:val="002C0BFF"/>
    <w:rsid w:val="002C1BE6"/>
    <w:rsid w:val="002C7BB7"/>
    <w:rsid w:val="002D0F3F"/>
    <w:rsid w:val="002D543D"/>
    <w:rsid w:val="002D7D1A"/>
    <w:rsid w:val="002E0636"/>
    <w:rsid w:val="002E066F"/>
    <w:rsid w:val="002E27BB"/>
    <w:rsid w:val="002E3E2B"/>
    <w:rsid w:val="002E4AFD"/>
    <w:rsid w:val="002E7F25"/>
    <w:rsid w:val="002F01AC"/>
    <w:rsid w:val="002F034F"/>
    <w:rsid w:val="002F45AC"/>
    <w:rsid w:val="002F6CD4"/>
    <w:rsid w:val="002F7F79"/>
    <w:rsid w:val="003036D2"/>
    <w:rsid w:val="00307A29"/>
    <w:rsid w:val="003101F9"/>
    <w:rsid w:val="00313214"/>
    <w:rsid w:val="00315180"/>
    <w:rsid w:val="00315E98"/>
    <w:rsid w:val="003204E7"/>
    <w:rsid w:val="003219A9"/>
    <w:rsid w:val="00322742"/>
    <w:rsid w:val="00325032"/>
    <w:rsid w:val="0032523B"/>
    <w:rsid w:val="00327A61"/>
    <w:rsid w:val="00331AAE"/>
    <w:rsid w:val="00331C26"/>
    <w:rsid w:val="00332375"/>
    <w:rsid w:val="00333BD8"/>
    <w:rsid w:val="0033518C"/>
    <w:rsid w:val="00336CD5"/>
    <w:rsid w:val="00340FC9"/>
    <w:rsid w:val="0034125B"/>
    <w:rsid w:val="00345978"/>
    <w:rsid w:val="0034781F"/>
    <w:rsid w:val="00350558"/>
    <w:rsid w:val="00354832"/>
    <w:rsid w:val="00354CC4"/>
    <w:rsid w:val="00355FDD"/>
    <w:rsid w:val="0035719D"/>
    <w:rsid w:val="00361686"/>
    <w:rsid w:val="003635C9"/>
    <w:rsid w:val="00364E26"/>
    <w:rsid w:val="00364EB1"/>
    <w:rsid w:val="00371574"/>
    <w:rsid w:val="00373539"/>
    <w:rsid w:val="00373BE8"/>
    <w:rsid w:val="00375697"/>
    <w:rsid w:val="00375B28"/>
    <w:rsid w:val="00377DF3"/>
    <w:rsid w:val="00380241"/>
    <w:rsid w:val="00382E46"/>
    <w:rsid w:val="00384147"/>
    <w:rsid w:val="00384187"/>
    <w:rsid w:val="00385795"/>
    <w:rsid w:val="0038584A"/>
    <w:rsid w:val="00390138"/>
    <w:rsid w:val="00390EBF"/>
    <w:rsid w:val="0039305D"/>
    <w:rsid w:val="003938DE"/>
    <w:rsid w:val="003A357E"/>
    <w:rsid w:val="003A5178"/>
    <w:rsid w:val="003A6300"/>
    <w:rsid w:val="003B0216"/>
    <w:rsid w:val="003B08E4"/>
    <w:rsid w:val="003B35CD"/>
    <w:rsid w:val="003B4872"/>
    <w:rsid w:val="003B524D"/>
    <w:rsid w:val="003B5725"/>
    <w:rsid w:val="003B78CB"/>
    <w:rsid w:val="003C1146"/>
    <w:rsid w:val="003C221D"/>
    <w:rsid w:val="003C2E04"/>
    <w:rsid w:val="003C556A"/>
    <w:rsid w:val="003C7F01"/>
    <w:rsid w:val="003D00D3"/>
    <w:rsid w:val="003D1739"/>
    <w:rsid w:val="003D183E"/>
    <w:rsid w:val="003D395C"/>
    <w:rsid w:val="003D51FF"/>
    <w:rsid w:val="003D5BAD"/>
    <w:rsid w:val="003D737C"/>
    <w:rsid w:val="003E088D"/>
    <w:rsid w:val="003E1E68"/>
    <w:rsid w:val="003E2498"/>
    <w:rsid w:val="003E2974"/>
    <w:rsid w:val="003E2C73"/>
    <w:rsid w:val="003E7437"/>
    <w:rsid w:val="003F04E2"/>
    <w:rsid w:val="003F61B3"/>
    <w:rsid w:val="00400BED"/>
    <w:rsid w:val="00404CBE"/>
    <w:rsid w:val="004101C8"/>
    <w:rsid w:val="0041152E"/>
    <w:rsid w:val="00411FF2"/>
    <w:rsid w:val="00413CAB"/>
    <w:rsid w:val="00413ED0"/>
    <w:rsid w:val="00415271"/>
    <w:rsid w:val="00424BB9"/>
    <w:rsid w:val="00424FE2"/>
    <w:rsid w:val="004305FA"/>
    <w:rsid w:val="004334FF"/>
    <w:rsid w:val="004344F2"/>
    <w:rsid w:val="004345F3"/>
    <w:rsid w:val="00434AEE"/>
    <w:rsid w:val="00435F47"/>
    <w:rsid w:val="00436EFB"/>
    <w:rsid w:val="00437244"/>
    <w:rsid w:val="00442F96"/>
    <w:rsid w:val="00446531"/>
    <w:rsid w:val="00447141"/>
    <w:rsid w:val="004517EE"/>
    <w:rsid w:val="00460EA4"/>
    <w:rsid w:val="0046436F"/>
    <w:rsid w:val="00465A3D"/>
    <w:rsid w:val="004702BF"/>
    <w:rsid w:val="004756DE"/>
    <w:rsid w:val="004764AF"/>
    <w:rsid w:val="00481E14"/>
    <w:rsid w:val="00482738"/>
    <w:rsid w:val="00482BAE"/>
    <w:rsid w:val="004837A5"/>
    <w:rsid w:val="00486A12"/>
    <w:rsid w:val="00486B56"/>
    <w:rsid w:val="00487678"/>
    <w:rsid w:val="00492598"/>
    <w:rsid w:val="004A0803"/>
    <w:rsid w:val="004A5C21"/>
    <w:rsid w:val="004B2479"/>
    <w:rsid w:val="004B33AE"/>
    <w:rsid w:val="004B4DED"/>
    <w:rsid w:val="004B52C6"/>
    <w:rsid w:val="004B5A78"/>
    <w:rsid w:val="004B6A80"/>
    <w:rsid w:val="004C34EE"/>
    <w:rsid w:val="004C78D7"/>
    <w:rsid w:val="004D0989"/>
    <w:rsid w:val="004D0D74"/>
    <w:rsid w:val="004D2760"/>
    <w:rsid w:val="004D2A5B"/>
    <w:rsid w:val="004D3485"/>
    <w:rsid w:val="004D3F1D"/>
    <w:rsid w:val="004D54B7"/>
    <w:rsid w:val="004D71A4"/>
    <w:rsid w:val="004E2848"/>
    <w:rsid w:val="004E34A8"/>
    <w:rsid w:val="004E3B9D"/>
    <w:rsid w:val="004E4C0A"/>
    <w:rsid w:val="004E63C1"/>
    <w:rsid w:val="004F0452"/>
    <w:rsid w:val="004F099B"/>
    <w:rsid w:val="004F156D"/>
    <w:rsid w:val="004F241D"/>
    <w:rsid w:val="004F2799"/>
    <w:rsid w:val="004F3300"/>
    <w:rsid w:val="00504C35"/>
    <w:rsid w:val="005071C8"/>
    <w:rsid w:val="00523C5C"/>
    <w:rsid w:val="005263DC"/>
    <w:rsid w:val="00527B8C"/>
    <w:rsid w:val="00531BCC"/>
    <w:rsid w:val="0053593F"/>
    <w:rsid w:val="005359DD"/>
    <w:rsid w:val="00536BA4"/>
    <w:rsid w:val="00540A55"/>
    <w:rsid w:val="00541646"/>
    <w:rsid w:val="005418AF"/>
    <w:rsid w:val="0054323B"/>
    <w:rsid w:val="0054558D"/>
    <w:rsid w:val="0054631C"/>
    <w:rsid w:val="0055068F"/>
    <w:rsid w:val="00552BDE"/>
    <w:rsid w:val="00556BA6"/>
    <w:rsid w:val="00557C6B"/>
    <w:rsid w:val="00562328"/>
    <w:rsid w:val="0056233F"/>
    <w:rsid w:val="00562CE9"/>
    <w:rsid w:val="0056346D"/>
    <w:rsid w:val="00564857"/>
    <w:rsid w:val="00566D7B"/>
    <w:rsid w:val="00572D81"/>
    <w:rsid w:val="005733FA"/>
    <w:rsid w:val="0057674B"/>
    <w:rsid w:val="00581792"/>
    <w:rsid w:val="00581E3F"/>
    <w:rsid w:val="00582A6C"/>
    <w:rsid w:val="005845FF"/>
    <w:rsid w:val="00584EF2"/>
    <w:rsid w:val="00585A4C"/>
    <w:rsid w:val="005870BF"/>
    <w:rsid w:val="005920D3"/>
    <w:rsid w:val="00593761"/>
    <w:rsid w:val="00594944"/>
    <w:rsid w:val="005972C0"/>
    <w:rsid w:val="005A3410"/>
    <w:rsid w:val="005A3A19"/>
    <w:rsid w:val="005A46F5"/>
    <w:rsid w:val="005A6581"/>
    <w:rsid w:val="005B04BA"/>
    <w:rsid w:val="005B3BAB"/>
    <w:rsid w:val="005B7ADF"/>
    <w:rsid w:val="005C57E0"/>
    <w:rsid w:val="005C6B87"/>
    <w:rsid w:val="005C6F9C"/>
    <w:rsid w:val="005C7C80"/>
    <w:rsid w:val="005D3FC9"/>
    <w:rsid w:val="005D46F5"/>
    <w:rsid w:val="005D5DF6"/>
    <w:rsid w:val="005E109B"/>
    <w:rsid w:val="005E19B2"/>
    <w:rsid w:val="005E27AD"/>
    <w:rsid w:val="005E318C"/>
    <w:rsid w:val="005E6E6A"/>
    <w:rsid w:val="005F3B58"/>
    <w:rsid w:val="005F475B"/>
    <w:rsid w:val="005F48DF"/>
    <w:rsid w:val="005F7696"/>
    <w:rsid w:val="005F7AD9"/>
    <w:rsid w:val="005F7F5A"/>
    <w:rsid w:val="00605670"/>
    <w:rsid w:val="00613B83"/>
    <w:rsid w:val="006239BC"/>
    <w:rsid w:val="00627497"/>
    <w:rsid w:val="006323B6"/>
    <w:rsid w:val="0063278B"/>
    <w:rsid w:val="006357CF"/>
    <w:rsid w:val="00635AF1"/>
    <w:rsid w:val="00637262"/>
    <w:rsid w:val="00637836"/>
    <w:rsid w:val="006410C8"/>
    <w:rsid w:val="00641F91"/>
    <w:rsid w:val="00644A45"/>
    <w:rsid w:val="006508F3"/>
    <w:rsid w:val="006512D3"/>
    <w:rsid w:val="00652F6E"/>
    <w:rsid w:val="00653B45"/>
    <w:rsid w:val="006544D3"/>
    <w:rsid w:val="00656857"/>
    <w:rsid w:val="0066292C"/>
    <w:rsid w:val="00662D62"/>
    <w:rsid w:val="006640F9"/>
    <w:rsid w:val="006648F5"/>
    <w:rsid w:val="00666345"/>
    <w:rsid w:val="0066643F"/>
    <w:rsid w:val="006728C2"/>
    <w:rsid w:val="0067386A"/>
    <w:rsid w:val="00673D2F"/>
    <w:rsid w:val="00680CDA"/>
    <w:rsid w:val="006852C2"/>
    <w:rsid w:val="00686196"/>
    <w:rsid w:val="006936A1"/>
    <w:rsid w:val="00693DA0"/>
    <w:rsid w:val="00695AEC"/>
    <w:rsid w:val="00695DAE"/>
    <w:rsid w:val="006B1B60"/>
    <w:rsid w:val="006B26B9"/>
    <w:rsid w:val="006B541C"/>
    <w:rsid w:val="006B668C"/>
    <w:rsid w:val="006B79A9"/>
    <w:rsid w:val="006C1AB3"/>
    <w:rsid w:val="006C3682"/>
    <w:rsid w:val="006C5C52"/>
    <w:rsid w:val="006C7682"/>
    <w:rsid w:val="006D0E70"/>
    <w:rsid w:val="006D35A6"/>
    <w:rsid w:val="006D3AC2"/>
    <w:rsid w:val="006D3EF2"/>
    <w:rsid w:val="006D52FD"/>
    <w:rsid w:val="006D6B63"/>
    <w:rsid w:val="006E140F"/>
    <w:rsid w:val="006E33DD"/>
    <w:rsid w:val="006E345B"/>
    <w:rsid w:val="006E3635"/>
    <w:rsid w:val="006E558B"/>
    <w:rsid w:val="006E76FB"/>
    <w:rsid w:val="006E7F24"/>
    <w:rsid w:val="006F137D"/>
    <w:rsid w:val="006F2516"/>
    <w:rsid w:val="006F45E6"/>
    <w:rsid w:val="00704006"/>
    <w:rsid w:val="00704EA7"/>
    <w:rsid w:val="00705FE6"/>
    <w:rsid w:val="00706345"/>
    <w:rsid w:val="00714094"/>
    <w:rsid w:val="00716D4C"/>
    <w:rsid w:val="00721955"/>
    <w:rsid w:val="00722E59"/>
    <w:rsid w:val="00723C8B"/>
    <w:rsid w:val="00724BB3"/>
    <w:rsid w:val="007253C4"/>
    <w:rsid w:val="007306C7"/>
    <w:rsid w:val="0074216D"/>
    <w:rsid w:val="00742C63"/>
    <w:rsid w:val="0074322A"/>
    <w:rsid w:val="00743506"/>
    <w:rsid w:val="007458E8"/>
    <w:rsid w:val="007479F5"/>
    <w:rsid w:val="00754F7F"/>
    <w:rsid w:val="00756184"/>
    <w:rsid w:val="007564F3"/>
    <w:rsid w:val="00757A43"/>
    <w:rsid w:val="00757B11"/>
    <w:rsid w:val="007609E8"/>
    <w:rsid w:val="007610A0"/>
    <w:rsid w:val="00772558"/>
    <w:rsid w:val="00781581"/>
    <w:rsid w:val="00783584"/>
    <w:rsid w:val="00785D82"/>
    <w:rsid w:val="00791986"/>
    <w:rsid w:val="007929E4"/>
    <w:rsid w:val="0079318B"/>
    <w:rsid w:val="00795456"/>
    <w:rsid w:val="00796CB6"/>
    <w:rsid w:val="007A18DF"/>
    <w:rsid w:val="007B259B"/>
    <w:rsid w:val="007B2B3B"/>
    <w:rsid w:val="007B4528"/>
    <w:rsid w:val="007B6207"/>
    <w:rsid w:val="007B690B"/>
    <w:rsid w:val="007C510D"/>
    <w:rsid w:val="007C5FBC"/>
    <w:rsid w:val="007C799D"/>
    <w:rsid w:val="007C7D77"/>
    <w:rsid w:val="007D0D71"/>
    <w:rsid w:val="007D1608"/>
    <w:rsid w:val="007D3A8E"/>
    <w:rsid w:val="007D4B84"/>
    <w:rsid w:val="007D4C54"/>
    <w:rsid w:val="007D7736"/>
    <w:rsid w:val="007E0D55"/>
    <w:rsid w:val="007E126F"/>
    <w:rsid w:val="007E1424"/>
    <w:rsid w:val="007E3FAA"/>
    <w:rsid w:val="007E4859"/>
    <w:rsid w:val="007E65C8"/>
    <w:rsid w:val="007E6923"/>
    <w:rsid w:val="007F084D"/>
    <w:rsid w:val="007F0AE6"/>
    <w:rsid w:val="007F37EB"/>
    <w:rsid w:val="007F749E"/>
    <w:rsid w:val="007F79C3"/>
    <w:rsid w:val="00800EEB"/>
    <w:rsid w:val="00802EDC"/>
    <w:rsid w:val="0080736B"/>
    <w:rsid w:val="00812B3D"/>
    <w:rsid w:val="00812D8A"/>
    <w:rsid w:val="00813C4A"/>
    <w:rsid w:val="00813F6A"/>
    <w:rsid w:val="00821134"/>
    <w:rsid w:val="0082575D"/>
    <w:rsid w:val="0082674A"/>
    <w:rsid w:val="00830B97"/>
    <w:rsid w:val="0083126F"/>
    <w:rsid w:val="00831E45"/>
    <w:rsid w:val="00832A29"/>
    <w:rsid w:val="0083315F"/>
    <w:rsid w:val="008349E6"/>
    <w:rsid w:val="00834A39"/>
    <w:rsid w:val="008431D2"/>
    <w:rsid w:val="0084374E"/>
    <w:rsid w:val="00850794"/>
    <w:rsid w:val="00850ECE"/>
    <w:rsid w:val="00851820"/>
    <w:rsid w:val="00851BBE"/>
    <w:rsid w:val="00852C5A"/>
    <w:rsid w:val="0085366C"/>
    <w:rsid w:val="00854FBC"/>
    <w:rsid w:val="008556B6"/>
    <w:rsid w:val="00855FBD"/>
    <w:rsid w:val="00856D3B"/>
    <w:rsid w:val="00862E4F"/>
    <w:rsid w:val="00866FC9"/>
    <w:rsid w:val="0086761F"/>
    <w:rsid w:val="00871F7F"/>
    <w:rsid w:val="00873545"/>
    <w:rsid w:val="008769BF"/>
    <w:rsid w:val="0088069D"/>
    <w:rsid w:val="0088079A"/>
    <w:rsid w:val="00884962"/>
    <w:rsid w:val="008865B9"/>
    <w:rsid w:val="0088743D"/>
    <w:rsid w:val="008924F3"/>
    <w:rsid w:val="0089625F"/>
    <w:rsid w:val="008A360B"/>
    <w:rsid w:val="008A48F6"/>
    <w:rsid w:val="008B2B5D"/>
    <w:rsid w:val="008B3EAB"/>
    <w:rsid w:val="008C627B"/>
    <w:rsid w:val="008C7676"/>
    <w:rsid w:val="008D0F6C"/>
    <w:rsid w:val="008D2DDA"/>
    <w:rsid w:val="008D4F62"/>
    <w:rsid w:val="008E4D82"/>
    <w:rsid w:val="008E6124"/>
    <w:rsid w:val="008E6F4A"/>
    <w:rsid w:val="008E7864"/>
    <w:rsid w:val="008E7D5E"/>
    <w:rsid w:val="008F0525"/>
    <w:rsid w:val="008F111F"/>
    <w:rsid w:val="008F22FF"/>
    <w:rsid w:val="008F36A5"/>
    <w:rsid w:val="008F3B82"/>
    <w:rsid w:val="008F54ED"/>
    <w:rsid w:val="008F661F"/>
    <w:rsid w:val="009139B7"/>
    <w:rsid w:val="009156EB"/>
    <w:rsid w:val="00915913"/>
    <w:rsid w:val="00916988"/>
    <w:rsid w:val="00917A6A"/>
    <w:rsid w:val="00921126"/>
    <w:rsid w:val="00926DAB"/>
    <w:rsid w:val="00926F6B"/>
    <w:rsid w:val="00927F10"/>
    <w:rsid w:val="0093138B"/>
    <w:rsid w:val="00931906"/>
    <w:rsid w:val="009329A7"/>
    <w:rsid w:val="009336AB"/>
    <w:rsid w:val="00933B17"/>
    <w:rsid w:val="00936FAA"/>
    <w:rsid w:val="00937244"/>
    <w:rsid w:val="0093733D"/>
    <w:rsid w:val="00937504"/>
    <w:rsid w:val="009434FD"/>
    <w:rsid w:val="00944023"/>
    <w:rsid w:val="00947B10"/>
    <w:rsid w:val="00951B2F"/>
    <w:rsid w:val="00953715"/>
    <w:rsid w:val="00954F4C"/>
    <w:rsid w:val="009569A6"/>
    <w:rsid w:val="009569BC"/>
    <w:rsid w:val="00962E1F"/>
    <w:rsid w:val="00963F37"/>
    <w:rsid w:val="00964AE8"/>
    <w:rsid w:val="0096586D"/>
    <w:rsid w:val="00966194"/>
    <w:rsid w:val="009669E8"/>
    <w:rsid w:val="00972C42"/>
    <w:rsid w:val="0097395C"/>
    <w:rsid w:val="00975E4C"/>
    <w:rsid w:val="00976D86"/>
    <w:rsid w:val="00980C76"/>
    <w:rsid w:val="00983FE0"/>
    <w:rsid w:val="00984A27"/>
    <w:rsid w:val="0098713D"/>
    <w:rsid w:val="009940B4"/>
    <w:rsid w:val="0099532C"/>
    <w:rsid w:val="009959EF"/>
    <w:rsid w:val="009A0082"/>
    <w:rsid w:val="009A107E"/>
    <w:rsid w:val="009A1BCC"/>
    <w:rsid w:val="009A32FA"/>
    <w:rsid w:val="009A3A3E"/>
    <w:rsid w:val="009A4DD2"/>
    <w:rsid w:val="009A4EB5"/>
    <w:rsid w:val="009A4EB7"/>
    <w:rsid w:val="009B1928"/>
    <w:rsid w:val="009B30E6"/>
    <w:rsid w:val="009B63C0"/>
    <w:rsid w:val="009B6BB9"/>
    <w:rsid w:val="009C7513"/>
    <w:rsid w:val="009D31F5"/>
    <w:rsid w:val="009D6DCC"/>
    <w:rsid w:val="009D798E"/>
    <w:rsid w:val="009E0EF7"/>
    <w:rsid w:val="009E2B53"/>
    <w:rsid w:val="009E3194"/>
    <w:rsid w:val="009F073F"/>
    <w:rsid w:val="009F2EDF"/>
    <w:rsid w:val="009F5B7D"/>
    <w:rsid w:val="009F6657"/>
    <w:rsid w:val="009F754A"/>
    <w:rsid w:val="00A00CA3"/>
    <w:rsid w:val="00A028DF"/>
    <w:rsid w:val="00A04848"/>
    <w:rsid w:val="00A10418"/>
    <w:rsid w:val="00A10711"/>
    <w:rsid w:val="00A16682"/>
    <w:rsid w:val="00A17440"/>
    <w:rsid w:val="00A206B5"/>
    <w:rsid w:val="00A20E9D"/>
    <w:rsid w:val="00A22FB1"/>
    <w:rsid w:val="00A2383C"/>
    <w:rsid w:val="00A2391B"/>
    <w:rsid w:val="00A24BCD"/>
    <w:rsid w:val="00A33285"/>
    <w:rsid w:val="00A34609"/>
    <w:rsid w:val="00A347FF"/>
    <w:rsid w:val="00A3568D"/>
    <w:rsid w:val="00A35BA0"/>
    <w:rsid w:val="00A35DC2"/>
    <w:rsid w:val="00A37AD8"/>
    <w:rsid w:val="00A40006"/>
    <w:rsid w:val="00A420AE"/>
    <w:rsid w:val="00A47044"/>
    <w:rsid w:val="00A4721F"/>
    <w:rsid w:val="00A476AB"/>
    <w:rsid w:val="00A5016D"/>
    <w:rsid w:val="00A56834"/>
    <w:rsid w:val="00A56E05"/>
    <w:rsid w:val="00A57ED0"/>
    <w:rsid w:val="00A600B4"/>
    <w:rsid w:val="00A703FB"/>
    <w:rsid w:val="00A722AC"/>
    <w:rsid w:val="00A7653C"/>
    <w:rsid w:val="00A76DC9"/>
    <w:rsid w:val="00A82D6F"/>
    <w:rsid w:val="00A830C1"/>
    <w:rsid w:val="00A86F7C"/>
    <w:rsid w:val="00A91496"/>
    <w:rsid w:val="00A927E1"/>
    <w:rsid w:val="00A93C37"/>
    <w:rsid w:val="00AA1287"/>
    <w:rsid w:val="00AB6AF7"/>
    <w:rsid w:val="00AB7A6A"/>
    <w:rsid w:val="00AB7C44"/>
    <w:rsid w:val="00AC3237"/>
    <w:rsid w:val="00AC3A89"/>
    <w:rsid w:val="00AC441A"/>
    <w:rsid w:val="00AC4D88"/>
    <w:rsid w:val="00AC4EFE"/>
    <w:rsid w:val="00AC6291"/>
    <w:rsid w:val="00AC7F11"/>
    <w:rsid w:val="00AD2AFD"/>
    <w:rsid w:val="00AD3BBE"/>
    <w:rsid w:val="00AD4C95"/>
    <w:rsid w:val="00AD4E05"/>
    <w:rsid w:val="00AD52E1"/>
    <w:rsid w:val="00AD7413"/>
    <w:rsid w:val="00AE2C55"/>
    <w:rsid w:val="00AE2C9F"/>
    <w:rsid w:val="00AE3298"/>
    <w:rsid w:val="00AE6E42"/>
    <w:rsid w:val="00AF1E1F"/>
    <w:rsid w:val="00AF3A69"/>
    <w:rsid w:val="00B014B2"/>
    <w:rsid w:val="00B10893"/>
    <w:rsid w:val="00B14BD4"/>
    <w:rsid w:val="00B15B70"/>
    <w:rsid w:val="00B1685A"/>
    <w:rsid w:val="00B218C8"/>
    <w:rsid w:val="00B21D05"/>
    <w:rsid w:val="00B24862"/>
    <w:rsid w:val="00B24B2E"/>
    <w:rsid w:val="00B27116"/>
    <w:rsid w:val="00B34874"/>
    <w:rsid w:val="00B36200"/>
    <w:rsid w:val="00B410AA"/>
    <w:rsid w:val="00B41D41"/>
    <w:rsid w:val="00B47F2E"/>
    <w:rsid w:val="00B50270"/>
    <w:rsid w:val="00B51BF2"/>
    <w:rsid w:val="00B52DBB"/>
    <w:rsid w:val="00B55D6D"/>
    <w:rsid w:val="00B56DCE"/>
    <w:rsid w:val="00B5700A"/>
    <w:rsid w:val="00B57F56"/>
    <w:rsid w:val="00B6185A"/>
    <w:rsid w:val="00B64CDA"/>
    <w:rsid w:val="00B65EA0"/>
    <w:rsid w:val="00B76980"/>
    <w:rsid w:val="00B81A9D"/>
    <w:rsid w:val="00B90002"/>
    <w:rsid w:val="00B95D92"/>
    <w:rsid w:val="00BA0387"/>
    <w:rsid w:val="00BA13BB"/>
    <w:rsid w:val="00BA6F2B"/>
    <w:rsid w:val="00BB20B5"/>
    <w:rsid w:val="00BB2E2E"/>
    <w:rsid w:val="00BB51C9"/>
    <w:rsid w:val="00BB6917"/>
    <w:rsid w:val="00BB7018"/>
    <w:rsid w:val="00BB7575"/>
    <w:rsid w:val="00BC1D1E"/>
    <w:rsid w:val="00BC312E"/>
    <w:rsid w:val="00BC6027"/>
    <w:rsid w:val="00BD0826"/>
    <w:rsid w:val="00BD08F1"/>
    <w:rsid w:val="00BD6C77"/>
    <w:rsid w:val="00BD7698"/>
    <w:rsid w:val="00BE1F8D"/>
    <w:rsid w:val="00BF0A38"/>
    <w:rsid w:val="00BF197D"/>
    <w:rsid w:val="00BF585A"/>
    <w:rsid w:val="00C00AE0"/>
    <w:rsid w:val="00C01E67"/>
    <w:rsid w:val="00C02983"/>
    <w:rsid w:val="00C04846"/>
    <w:rsid w:val="00C0734B"/>
    <w:rsid w:val="00C113F4"/>
    <w:rsid w:val="00C11BBB"/>
    <w:rsid w:val="00C11E0F"/>
    <w:rsid w:val="00C13CD0"/>
    <w:rsid w:val="00C1421C"/>
    <w:rsid w:val="00C17136"/>
    <w:rsid w:val="00C21610"/>
    <w:rsid w:val="00C24317"/>
    <w:rsid w:val="00C3576F"/>
    <w:rsid w:val="00C51E39"/>
    <w:rsid w:val="00C571FD"/>
    <w:rsid w:val="00C604A6"/>
    <w:rsid w:val="00C605D1"/>
    <w:rsid w:val="00C62272"/>
    <w:rsid w:val="00C657E0"/>
    <w:rsid w:val="00C707E1"/>
    <w:rsid w:val="00C7092C"/>
    <w:rsid w:val="00C716B2"/>
    <w:rsid w:val="00C72791"/>
    <w:rsid w:val="00C749FA"/>
    <w:rsid w:val="00C81037"/>
    <w:rsid w:val="00C86931"/>
    <w:rsid w:val="00C87AB1"/>
    <w:rsid w:val="00C93224"/>
    <w:rsid w:val="00C95195"/>
    <w:rsid w:val="00C958E0"/>
    <w:rsid w:val="00C95C68"/>
    <w:rsid w:val="00CA29EF"/>
    <w:rsid w:val="00CA4CB8"/>
    <w:rsid w:val="00CA4F37"/>
    <w:rsid w:val="00CA6039"/>
    <w:rsid w:val="00CA722F"/>
    <w:rsid w:val="00CB12A9"/>
    <w:rsid w:val="00CB3FC5"/>
    <w:rsid w:val="00CB5E40"/>
    <w:rsid w:val="00CB7A38"/>
    <w:rsid w:val="00CC020F"/>
    <w:rsid w:val="00CD072D"/>
    <w:rsid w:val="00CD2B66"/>
    <w:rsid w:val="00CD30B4"/>
    <w:rsid w:val="00CD59EA"/>
    <w:rsid w:val="00CE2C70"/>
    <w:rsid w:val="00CE4B9C"/>
    <w:rsid w:val="00CE4C75"/>
    <w:rsid w:val="00CF1855"/>
    <w:rsid w:val="00CF1DE7"/>
    <w:rsid w:val="00CF5CB6"/>
    <w:rsid w:val="00D0018B"/>
    <w:rsid w:val="00D00A65"/>
    <w:rsid w:val="00D02ED0"/>
    <w:rsid w:val="00D06EB4"/>
    <w:rsid w:val="00D1002F"/>
    <w:rsid w:val="00D1219A"/>
    <w:rsid w:val="00D151F0"/>
    <w:rsid w:val="00D201CB"/>
    <w:rsid w:val="00D22FAE"/>
    <w:rsid w:val="00D262EF"/>
    <w:rsid w:val="00D30900"/>
    <w:rsid w:val="00D32E6F"/>
    <w:rsid w:val="00D3713E"/>
    <w:rsid w:val="00D3747C"/>
    <w:rsid w:val="00D41754"/>
    <w:rsid w:val="00D43B2E"/>
    <w:rsid w:val="00D45C1F"/>
    <w:rsid w:val="00D475A5"/>
    <w:rsid w:val="00D54875"/>
    <w:rsid w:val="00D57B1C"/>
    <w:rsid w:val="00D6080C"/>
    <w:rsid w:val="00D63FDB"/>
    <w:rsid w:val="00D66015"/>
    <w:rsid w:val="00D66296"/>
    <w:rsid w:val="00D70784"/>
    <w:rsid w:val="00D70965"/>
    <w:rsid w:val="00D7235F"/>
    <w:rsid w:val="00D72F19"/>
    <w:rsid w:val="00D73B33"/>
    <w:rsid w:val="00D74148"/>
    <w:rsid w:val="00D7437E"/>
    <w:rsid w:val="00D745EB"/>
    <w:rsid w:val="00D818A8"/>
    <w:rsid w:val="00D81D37"/>
    <w:rsid w:val="00D82F08"/>
    <w:rsid w:val="00D8393E"/>
    <w:rsid w:val="00D83C08"/>
    <w:rsid w:val="00D85B39"/>
    <w:rsid w:val="00D8629C"/>
    <w:rsid w:val="00D86989"/>
    <w:rsid w:val="00D86F83"/>
    <w:rsid w:val="00D9136C"/>
    <w:rsid w:val="00D91E1B"/>
    <w:rsid w:val="00D936B2"/>
    <w:rsid w:val="00D93B15"/>
    <w:rsid w:val="00D95894"/>
    <w:rsid w:val="00DA33A8"/>
    <w:rsid w:val="00DA44FA"/>
    <w:rsid w:val="00DA494C"/>
    <w:rsid w:val="00DB1ADA"/>
    <w:rsid w:val="00DB2BD5"/>
    <w:rsid w:val="00DB3B86"/>
    <w:rsid w:val="00DB7C54"/>
    <w:rsid w:val="00DC260F"/>
    <w:rsid w:val="00DC38AE"/>
    <w:rsid w:val="00DC5043"/>
    <w:rsid w:val="00DC711C"/>
    <w:rsid w:val="00DD0C9E"/>
    <w:rsid w:val="00DD6D3B"/>
    <w:rsid w:val="00DE2EE5"/>
    <w:rsid w:val="00DE30A7"/>
    <w:rsid w:val="00DE3194"/>
    <w:rsid w:val="00DE6A0D"/>
    <w:rsid w:val="00DE7AD1"/>
    <w:rsid w:val="00DE7F44"/>
    <w:rsid w:val="00DF4F19"/>
    <w:rsid w:val="00DF760B"/>
    <w:rsid w:val="00E031DB"/>
    <w:rsid w:val="00E05276"/>
    <w:rsid w:val="00E10100"/>
    <w:rsid w:val="00E21528"/>
    <w:rsid w:val="00E306F4"/>
    <w:rsid w:val="00E326BA"/>
    <w:rsid w:val="00E32735"/>
    <w:rsid w:val="00E349EE"/>
    <w:rsid w:val="00E34F18"/>
    <w:rsid w:val="00E36CC0"/>
    <w:rsid w:val="00E405D7"/>
    <w:rsid w:val="00E4279F"/>
    <w:rsid w:val="00E43EC2"/>
    <w:rsid w:val="00E46582"/>
    <w:rsid w:val="00E505BD"/>
    <w:rsid w:val="00E50AC0"/>
    <w:rsid w:val="00E52A2E"/>
    <w:rsid w:val="00E53D67"/>
    <w:rsid w:val="00E53FD9"/>
    <w:rsid w:val="00E56773"/>
    <w:rsid w:val="00E56B18"/>
    <w:rsid w:val="00E57247"/>
    <w:rsid w:val="00E62F8D"/>
    <w:rsid w:val="00E63311"/>
    <w:rsid w:val="00E65EC6"/>
    <w:rsid w:val="00E7053A"/>
    <w:rsid w:val="00E70582"/>
    <w:rsid w:val="00E7112C"/>
    <w:rsid w:val="00E723A9"/>
    <w:rsid w:val="00E73D9C"/>
    <w:rsid w:val="00E742D5"/>
    <w:rsid w:val="00E813EA"/>
    <w:rsid w:val="00E824DA"/>
    <w:rsid w:val="00E84D34"/>
    <w:rsid w:val="00E8639E"/>
    <w:rsid w:val="00E93088"/>
    <w:rsid w:val="00E936ED"/>
    <w:rsid w:val="00E940E8"/>
    <w:rsid w:val="00E959A4"/>
    <w:rsid w:val="00E962B4"/>
    <w:rsid w:val="00E96401"/>
    <w:rsid w:val="00EA135E"/>
    <w:rsid w:val="00EA226B"/>
    <w:rsid w:val="00EA2CA2"/>
    <w:rsid w:val="00EA357D"/>
    <w:rsid w:val="00EA5A41"/>
    <w:rsid w:val="00EB055C"/>
    <w:rsid w:val="00EB6072"/>
    <w:rsid w:val="00EB62BC"/>
    <w:rsid w:val="00EB7DD1"/>
    <w:rsid w:val="00EC2C7F"/>
    <w:rsid w:val="00EC4933"/>
    <w:rsid w:val="00EC4D24"/>
    <w:rsid w:val="00EC734B"/>
    <w:rsid w:val="00EC7B22"/>
    <w:rsid w:val="00ED03BE"/>
    <w:rsid w:val="00ED5A04"/>
    <w:rsid w:val="00ED60A8"/>
    <w:rsid w:val="00ED69B0"/>
    <w:rsid w:val="00EE0FA7"/>
    <w:rsid w:val="00EE1405"/>
    <w:rsid w:val="00EF15B5"/>
    <w:rsid w:val="00EF15E4"/>
    <w:rsid w:val="00EF2706"/>
    <w:rsid w:val="00EF337F"/>
    <w:rsid w:val="00EF34CB"/>
    <w:rsid w:val="00EF63A5"/>
    <w:rsid w:val="00EF778A"/>
    <w:rsid w:val="00EF7DC5"/>
    <w:rsid w:val="00F02F69"/>
    <w:rsid w:val="00F03707"/>
    <w:rsid w:val="00F05322"/>
    <w:rsid w:val="00F05CCE"/>
    <w:rsid w:val="00F06612"/>
    <w:rsid w:val="00F07987"/>
    <w:rsid w:val="00F07D41"/>
    <w:rsid w:val="00F1000B"/>
    <w:rsid w:val="00F11CFC"/>
    <w:rsid w:val="00F128F6"/>
    <w:rsid w:val="00F12F86"/>
    <w:rsid w:val="00F144CE"/>
    <w:rsid w:val="00F21B23"/>
    <w:rsid w:val="00F24DD0"/>
    <w:rsid w:val="00F259F0"/>
    <w:rsid w:val="00F26278"/>
    <w:rsid w:val="00F26730"/>
    <w:rsid w:val="00F2745F"/>
    <w:rsid w:val="00F30849"/>
    <w:rsid w:val="00F4031E"/>
    <w:rsid w:val="00F41A84"/>
    <w:rsid w:val="00F41D02"/>
    <w:rsid w:val="00F45B9E"/>
    <w:rsid w:val="00F4700D"/>
    <w:rsid w:val="00F47431"/>
    <w:rsid w:val="00F50000"/>
    <w:rsid w:val="00F52493"/>
    <w:rsid w:val="00F5395B"/>
    <w:rsid w:val="00F55204"/>
    <w:rsid w:val="00F56C38"/>
    <w:rsid w:val="00F5707C"/>
    <w:rsid w:val="00F57754"/>
    <w:rsid w:val="00F6123A"/>
    <w:rsid w:val="00F63666"/>
    <w:rsid w:val="00F6543B"/>
    <w:rsid w:val="00F65E70"/>
    <w:rsid w:val="00F6606F"/>
    <w:rsid w:val="00F662D2"/>
    <w:rsid w:val="00F6721E"/>
    <w:rsid w:val="00F6723D"/>
    <w:rsid w:val="00F716D8"/>
    <w:rsid w:val="00F719A2"/>
    <w:rsid w:val="00F72DA9"/>
    <w:rsid w:val="00F75E8C"/>
    <w:rsid w:val="00F8542F"/>
    <w:rsid w:val="00F858A9"/>
    <w:rsid w:val="00F85B9E"/>
    <w:rsid w:val="00F86F08"/>
    <w:rsid w:val="00F87027"/>
    <w:rsid w:val="00F927DF"/>
    <w:rsid w:val="00F94A97"/>
    <w:rsid w:val="00FA67B6"/>
    <w:rsid w:val="00FA69FB"/>
    <w:rsid w:val="00FB47B0"/>
    <w:rsid w:val="00FB5D17"/>
    <w:rsid w:val="00FB76BB"/>
    <w:rsid w:val="00FC2407"/>
    <w:rsid w:val="00FC416C"/>
    <w:rsid w:val="00FC419A"/>
    <w:rsid w:val="00FC7382"/>
    <w:rsid w:val="00FD1043"/>
    <w:rsid w:val="00FD74E3"/>
    <w:rsid w:val="00FD7999"/>
    <w:rsid w:val="00FD7D91"/>
    <w:rsid w:val="00FE198F"/>
    <w:rsid w:val="00FE7D5D"/>
    <w:rsid w:val="00FF05BC"/>
    <w:rsid w:val="00FF43E9"/>
    <w:rsid w:val="00FF4AD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6A8055"/>
  <w15:docId w15:val="{B5B7FE5A-C19B-4D60-9F21-02CA6B224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7">
    <w:name w:val="heading 7"/>
    <w:basedOn w:val="Normal"/>
    <w:next w:val="Normal"/>
    <w:link w:val="Heading7Char"/>
    <w:uiPriority w:val="9"/>
    <w:unhideWhenUsed/>
    <w:qFormat/>
    <w:rsid w:val="00635A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character" w:customStyle="1" w:styleId="Heading7Char">
    <w:name w:val="Heading 7 Char"/>
    <w:basedOn w:val="DefaultParagraphFont"/>
    <w:link w:val="Heading7"/>
    <w:uiPriority w:val="9"/>
    <w:rsid w:val="00635AF1"/>
    <w:rPr>
      <w:rFonts w:asciiTheme="majorHAnsi" w:eastAsiaTheme="majorEastAsia" w:hAnsiTheme="majorHAnsi" w:cstheme="majorBidi"/>
      <w:i/>
      <w:iCs/>
      <w:color w:val="404040" w:themeColor="text1" w:themeTint="BF"/>
    </w:rPr>
  </w:style>
  <w:style w:type="paragraph" w:styleId="BodyText3">
    <w:name w:val="Body Text 3"/>
    <w:basedOn w:val="Normal"/>
    <w:link w:val="BodyText3Char"/>
    <w:uiPriority w:val="99"/>
    <w:unhideWhenUsed/>
    <w:rsid w:val="00635AF1"/>
    <w:pPr>
      <w:spacing w:after="120"/>
    </w:pPr>
    <w:rPr>
      <w:sz w:val="16"/>
      <w:szCs w:val="16"/>
    </w:rPr>
  </w:style>
  <w:style w:type="character" w:customStyle="1" w:styleId="BodyText3Char">
    <w:name w:val="Body Text 3 Char"/>
    <w:basedOn w:val="DefaultParagraphFont"/>
    <w:link w:val="BodyText3"/>
    <w:uiPriority w:val="99"/>
    <w:rsid w:val="00635AF1"/>
    <w:rPr>
      <w:sz w:val="16"/>
      <w:szCs w:val="16"/>
    </w:rPr>
  </w:style>
  <w:style w:type="paragraph" w:customStyle="1" w:styleId="xl52">
    <w:name w:val="xl52"/>
    <w:basedOn w:val="Normal"/>
    <w:qFormat/>
    <w:rsid w:val="00635AF1"/>
    <w:pPr>
      <w:spacing w:before="100" w:beforeAutospacing="1" w:after="100" w:afterAutospacing="1" w:line="240" w:lineRule="auto"/>
      <w:textAlignment w:val="top"/>
    </w:pPr>
    <w:rPr>
      <w:rFonts w:ascii="Arial" w:eastAsia="Times New Roman" w:hAnsi="Arial" w:cs="Arial"/>
      <w:b/>
      <w:bCs/>
      <w:sz w:val="20"/>
      <w:szCs w:val="20"/>
      <w:lang w:eastAsia="hr-HR"/>
    </w:rPr>
  </w:style>
  <w:style w:type="paragraph" w:styleId="BodyText">
    <w:name w:val="Body Text"/>
    <w:basedOn w:val="Normal"/>
    <w:link w:val="BodyTextChar"/>
    <w:rsid w:val="00635AF1"/>
    <w:pPr>
      <w:suppressAutoHyphens/>
      <w:spacing w:after="120"/>
    </w:pPr>
    <w:rPr>
      <w:rFonts w:ascii="Calibri" w:eastAsia="Calibri" w:hAnsi="Calibri" w:cs="Times New Roman"/>
      <w:lang w:eastAsia="ar-SA"/>
    </w:rPr>
  </w:style>
  <w:style w:type="character" w:customStyle="1" w:styleId="BodyTextChar">
    <w:name w:val="Body Text Char"/>
    <w:basedOn w:val="DefaultParagraphFont"/>
    <w:link w:val="BodyText"/>
    <w:rsid w:val="00635AF1"/>
    <w:rPr>
      <w:rFonts w:ascii="Calibri" w:eastAsia="Calibri" w:hAnsi="Calibri" w:cs="Times New Roman"/>
      <w:lang w:eastAsia="ar-SA"/>
    </w:rPr>
  </w:style>
  <w:style w:type="paragraph" w:styleId="BodyTextIndent">
    <w:name w:val="Body Text Indent"/>
    <w:basedOn w:val="Normal"/>
    <w:link w:val="BodyTextIndentChar"/>
    <w:rsid w:val="00635AF1"/>
    <w:pPr>
      <w:suppressAutoHyphens/>
      <w:spacing w:after="120"/>
      <w:ind w:left="283"/>
    </w:pPr>
    <w:rPr>
      <w:rFonts w:ascii="Calibri" w:eastAsia="Calibri" w:hAnsi="Calibri" w:cs="Times New Roman"/>
      <w:lang w:eastAsia="ar-SA"/>
    </w:rPr>
  </w:style>
  <w:style w:type="character" w:customStyle="1" w:styleId="BodyTextIndentChar">
    <w:name w:val="Body Text Indent Char"/>
    <w:basedOn w:val="DefaultParagraphFont"/>
    <w:link w:val="BodyTextIndent"/>
    <w:rsid w:val="00635AF1"/>
    <w:rPr>
      <w:rFonts w:ascii="Calibri" w:eastAsia="Calibri" w:hAnsi="Calibri" w:cs="Times New Roman"/>
      <w:lang w:eastAsia="ar-SA"/>
    </w:rPr>
  </w:style>
  <w:style w:type="paragraph" w:customStyle="1" w:styleId="WW-TextBody">
    <w:name w:val="WW-Text Body"/>
    <w:basedOn w:val="Normal"/>
    <w:rsid w:val="00635AF1"/>
    <w:pPr>
      <w:suppressAutoHyphens/>
      <w:spacing w:after="0" w:line="100" w:lineRule="atLeast"/>
    </w:pPr>
    <w:rPr>
      <w:rFonts w:ascii="Arial" w:eastAsia="Times New Roman" w:hAnsi="Arial" w:cs="Arial"/>
      <w:sz w:val="18"/>
      <w:szCs w:val="24"/>
      <w:lang w:eastAsia="ar-SA"/>
    </w:rPr>
  </w:style>
  <w:style w:type="paragraph" w:customStyle="1" w:styleId="TextBodyIndent">
    <w:name w:val="Text Body Indent"/>
    <w:basedOn w:val="Normal"/>
    <w:uiPriority w:val="7"/>
    <w:rsid w:val="00635AF1"/>
    <w:pPr>
      <w:suppressAutoHyphens/>
      <w:ind w:firstLine="720"/>
      <w:jc w:val="both"/>
    </w:pPr>
    <w:rPr>
      <w:rFonts w:ascii="Arial" w:eastAsia="Calibri" w:hAnsi="Arial" w:cs="Arial"/>
      <w:szCs w:val="20"/>
      <w:lang w:eastAsia="ar-SA"/>
    </w:rPr>
  </w:style>
  <w:style w:type="paragraph" w:customStyle="1" w:styleId="TextBody">
    <w:name w:val="Text Body"/>
    <w:basedOn w:val="Normal"/>
    <w:uiPriority w:val="7"/>
    <w:rsid w:val="00635AF1"/>
    <w:pPr>
      <w:suppressAutoHyphens/>
      <w:spacing w:after="140" w:line="288" w:lineRule="auto"/>
    </w:pPr>
    <w:rPr>
      <w:rFonts w:ascii="Calibri" w:eastAsia="Calibri" w:hAnsi="Calibri" w:cs="Times New Roman"/>
      <w:lang w:eastAsia="ar-SA"/>
    </w:rPr>
  </w:style>
  <w:style w:type="paragraph" w:styleId="BalloonText">
    <w:name w:val="Balloon Text"/>
    <w:basedOn w:val="Normal"/>
    <w:link w:val="BalloonTextChar"/>
    <w:uiPriority w:val="99"/>
    <w:semiHidden/>
    <w:unhideWhenUsed/>
    <w:rsid w:val="00635A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AF1"/>
    <w:rPr>
      <w:rFonts w:ascii="Tahoma" w:hAnsi="Tahoma" w:cs="Tahoma"/>
      <w:sz w:val="16"/>
      <w:szCs w:val="16"/>
    </w:rPr>
  </w:style>
  <w:style w:type="paragraph" w:customStyle="1" w:styleId="Default">
    <w:name w:val="Default"/>
    <w:rsid w:val="00635AF1"/>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uiPriority w:val="99"/>
    <w:rsid w:val="001D598C"/>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table" w:customStyle="1" w:styleId="Style15">
    <w:name w:val="_Style 15"/>
    <w:basedOn w:val="TableNormal"/>
    <w:qFormat/>
    <w:rsid w:val="00005433"/>
    <w:pPr>
      <w:spacing w:after="0" w:line="240" w:lineRule="auto"/>
    </w:pPr>
    <w:rPr>
      <w:rFonts w:ascii="Times New Roman" w:eastAsia="Times New Roman" w:hAnsi="Times New Roman" w:cs="Times New Roman"/>
      <w:sz w:val="20"/>
      <w:szCs w:val="20"/>
      <w:lang w:eastAsia="hr-HR"/>
    </w:rPr>
    <w:tblPr>
      <w:tblInd w:w="0" w:type="nil"/>
    </w:tblPr>
  </w:style>
  <w:style w:type="table" w:customStyle="1" w:styleId="TableGrid1">
    <w:name w:val="Table Grid1"/>
    <w:basedOn w:val="TableNormal"/>
    <w:next w:val="TableGrid"/>
    <w:uiPriority w:val="59"/>
    <w:rsid w:val="009B30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64A5"/>
    <w:pPr>
      <w:ind w:left="720"/>
      <w:contextualSpacing/>
    </w:pPr>
  </w:style>
  <w:style w:type="character" w:styleId="CommentReference">
    <w:name w:val="annotation reference"/>
    <w:basedOn w:val="DefaultParagraphFont"/>
    <w:uiPriority w:val="99"/>
    <w:semiHidden/>
    <w:unhideWhenUsed/>
    <w:rsid w:val="00EA2CA2"/>
    <w:rPr>
      <w:sz w:val="16"/>
      <w:szCs w:val="16"/>
    </w:rPr>
  </w:style>
  <w:style w:type="paragraph" w:styleId="CommentText">
    <w:name w:val="annotation text"/>
    <w:basedOn w:val="Normal"/>
    <w:link w:val="CommentTextChar"/>
    <w:uiPriority w:val="99"/>
    <w:semiHidden/>
    <w:unhideWhenUsed/>
    <w:rsid w:val="00EA2CA2"/>
    <w:pPr>
      <w:spacing w:line="240" w:lineRule="auto"/>
    </w:pPr>
    <w:rPr>
      <w:sz w:val="20"/>
      <w:szCs w:val="20"/>
    </w:rPr>
  </w:style>
  <w:style w:type="character" w:customStyle="1" w:styleId="CommentTextChar">
    <w:name w:val="Comment Text Char"/>
    <w:basedOn w:val="DefaultParagraphFont"/>
    <w:link w:val="CommentText"/>
    <w:uiPriority w:val="99"/>
    <w:semiHidden/>
    <w:rsid w:val="00EA2CA2"/>
    <w:rPr>
      <w:sz w:val="20"/>
      <w:szCs w:val="20"/>
    </w:rPr>
  </w:style>
  <w:style w:type="paragraph" w:styleId="CommentSubject">
    <w:name w:val="annotation subject"/>
    <w:basedOn w:val="CommentText"/>
    <w:next w:val="CommentText"/>
    <w:link w:val="CommentSubjectChar"/>
    <w:uiPriority w:val="99"/>
    <w:semiHidden/>
    <w:unhideWhenUsed/>
    <w:rsid w:val="00EA2CA2"/>
    <w:rPr>
      <w:b/>
      <w:bCs/>
    </w:rPr>
  </w:style>
  <w:style w:type="character" w:customStyle="1" w:styleId="CommentSubjectChar">
    <w:name w:val="Comment Subject Char"/>
    <w:basedOn w:val="CommentTextChar"/>
    <w:link w:val="CommentSubject"/>
    <w:uiPriority w:val="99"/>
    <w:semiHidden/>
    <w:rsid w:val="00EA2CA2"/>
    <w:rPr>
      <w:b/>
      <w:bCs/>
      <w:sz w:val="20"/>
      <w:szCs w:val="20"/>
    </w:rPr>
  </w:style>
  <w:style w:type="character" w:customStyle="1" w:styleId="normalchar">
    <w:name w:val="normal__char"/>
    <w:basedOn w:val="DefaultParagraphFont"/>
    <w:rsid w:val="004764AF"/>
  </w:style>
  <w:style w:type="character" w:styleId="Emphasis">
    <w:name w:val="Emphasis"/>
    <w:uiPriority w:val="20"/>
    <w:qFormat/>
    <w:rsid w:val="00364EB1"/>
    <w:rPr>
      <w:i/>
      <w:iCs/>
    </w:rPr>
  </w:style>
  <w:style w:type="character" w:styleId="Strong">
    <w:name w:val="Strong"/>
    <w:uiPriority w:val="22"/>
    <w:qFormat/>
    <w:rsid w:val="00364EB1"/>
    <w:rPr>
      <w:b/>
      <w:bCs/>
    </w:rPr>
  </w:style>
  <w:style w:type="paragraph" w:styleId="NoSpacing">
    <w:name w:val="No Spacing"/>
    <w:uiPriority w:val="1"/>
    <w:qFormat/>
    <w:rsid w:val="00B47F2E"/>
    <w:pPr>
      <w:spacing w:after="0" w:line="240" w:lineRule="auto"/>
    </w:pPr>
    <w:rPr>
      <w:rFonts w:ascii="Calibri" w:eastAsia="Calibri" w:hAnsi="Calibri" w:cs="Times New Roman"/>
    </w:rPr>
  </w:style>
  <w:style w:type="table" w:customStyle="1" w:styleId="TableGrid2">
    <w:name w:val="Table Grid2"/>
    <w:basedOn w:val="TableNormal"/>
    <w:next w:val="TableGrid"/>
    <w:uiPriority w:val="59"/>
    <w:rsid w:val="003A3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A3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40661">
      <w:bodyDiv w:val="1"/>
      <w:marLeft w:val="0"/>
      <w:marRight w:val="0"/>
      <w:marTop w:val="0"/>
      <w:marBottom w:val="0"/>
      <w:divBdr>
        <w:top w:val="none" w:sz="0" w:space="0" w:color="auto"/>
        <w:left w:val="none" w:sz="0" w:space="0" w:color="auto"/>
        <w:bottom w:val="none" w:sz="0" w:space="0" w:color="auto"/>
        <w:right w:val="none" w:sz="0" w:space="0" w:color="auto"/>
      </w:divBdr>
    </w:div>
    <w:div w:id="178083764">
      <w:bodyDiv w:val="1"/>
      <w:marLeft w:val="0"/>
      <w:marRight w:val="0"/>
      <w:marTop w:val="0"/>
      <w:marBottom w:val="0"/>
      <w:divBdr>
        <w:top w:val="none" w:sz="0" w:space="0" w:color="auto"/>
        <w:left w:val="none" w:sz="0" w:space="0" w:color="auto"/>
        <w:bottom w:val="none" w:sz="0" w:space="0" w:color="auto"/>
        <w:right w:val="none" w:sz="0" w:space="0" w:color="auto"/>
      </w:divBdr>
    </w:div>
    <w:div w:id="206798113">
      <w:bodyDiv w:val="1"/>
      <w:marLeft w:val="0"/>
      <w:marRight w:val="0"/>
      <w:marTop w:val="0"/>
      <w:marBottom w:val="0"/>
      <w:divBdr>
        <w:top w:val="none" w:sz="0" w:space="0" w:color="auto"/>
        <w:left w:val="none" w:sz="0" w:space="0" w:color="auto"/>
        <w:bottom w:val="none" w:sz="0" w:space="0" w:color="auto"/>
        <w:right w:val="none" w:sz="0" w:space="0" w:color="auto"/>
      </w:divBdr>
    </w:div>
    <w:div w:id="525019276">
      <w:bodyDiv w:val="1"/>
      <w:marLeft w:val="0"/>
      <w:marRight w:val="0"/>
      <w:marTop w:val="0"/>
      <w:marBottom w:val="0"/>
      <w:divBdr>
        <w:top w:val="none" w:sz="0" w:space="0" w:color="auto"/>
        <w:left w:val="none" w:sz="0" w:space="0" w:color="auto"/>
        <w:bottom w:val="none" w:sz="0" w:space="0" w:color="auto"/>
        <w:right w:val="none" w:sz="0" w:space="0" w:color="auto"/>
      </w:divBdr>
    </w:div>
    <w:div w:id="670177787">
      <w:bodyDiv w:val="1"/>
      <w:marLeft w:val="0"/>
      <w:marRight w:val="0"/>
      <w:marTop w:val="0"/>
      <w:marBottom w:val="0"/>
      <w:divBdr>
        <w:top w:val="none" w:sz="0" w:space="0" w:color="auto"/>
        <w:left w:val="none" w:sz="0" w:space="0" w:color="auto"/>
        <w:bottom w:val="none" w:sz="0" w:space="0" w:color="auto"/>
        <w:right w:val="none" w:sz="0" w:space="0" w:color="auto"/>
      </w:divBdr>
    </w:div>
    <w:div w:id="719328368">
      <w:bodyDiv w:val="1"/>
      <w:marLeft w:val="0"/>
      <w:marRight w:val="0"/>
      <w:marTop w:val="0"/>
      <w:marBottom w:val="0"/>
      <w:divBdr>
        <w:top w:val="none" w:sz="0" w:space="0" w:color="auto"/>
        <w:left w:val="none" w:sz="0" w:space="0" w:color="auto"/>
        <w:bottom w:val="none" w:sz="0" w:space="0" w:color="auto"/>
        <w:right w:val="none" w:sz="0" w:space="0" w:color="auto"/>
      </w:divBdr>
    </w:div>
    <w:div w:id="741410826">
      <w:bodyDiv w:val="1"/>
      <w:marLeft w:val="0"/>
      <w:marRight w:val="0"/>
      <w:marTop w:val="0"/>
      <w:marBottom w:val="0"/>
      <w:divBdr>
        <w:top w:val="none" w:sz="0" w:space="0" w:color="auto"/>
        <w:left w:val="none" w:sz="0" w:space="0" w:color="auto"/>
        <w:bottom w:val="none" w:sz="0" w:space="0" w:color="auto"/>
        <w:right w:val="none" w:sz="0" w:space="0" w:color="auto"/>
      </w:divBdr>
    </w:div>
    <w:div w:id="744492912">
      <w:bodyDiv w:val="1"/>
      <w:marLeft w:val="0"/>
      <w:marRight w:val="0"/>
      <w:marTop w:val="0"/>
      <w:marBottom w:val="0"/>
      <w:divBdr>
        <w:top w:val="none" w:sz="0" w:space="0" w:color="auto"/>
        <w:left w:val="none" w:sz="0" w:space="0" w:color="auto"/>
        <w:bottom w:val="none" w:sz="0" w:space="0" w:color="auto"/>
        <w:right w:val="none" w:sz="0" w:space="0" w:color="auto"/>
      </w:divBdr>
    </w:div>
    <w:div w:id="926110085">
      <w:bodyDiv w:val="1"/>
      <w:marLeft w:val="0"/>
      <w:marRight w:val="0"/>
      <w:marTop w:val="0"/>
      <w:marBottom w:val="0"/>
      <w:divBdr>
        <w:top w:val="none" w:sz="0" w:space="0" w:color="auto"/>
        <w:left w:val="none" w:sz="0" w:space="0" w:color="auto"/>
        <w:bottom w:val="none" w:sz="0" w:space="0" w:color="auto"/>
        <w:right w:val="none" w:sz="0" w:space="0" w:color="auto"/>
      </w:divBdr>
    </w:div>
    <w:div w:id="956834452">
      <w:bodyDiv w:val="1"/>
      <w:marLeft w:val="0"/>
      <w:marRight w:val="0"/>
      <w:marTop w:val="0"/>
      <w:marBottom w:val="0"/>
      <w:divBdr>
        <w:top w:val="none" w:sz="0" w:space="0" w:color="auto"/>
        <w:left w:val="none" w:sz="0" w:space="0" w:color="auto"/>
        <w:bottom w:val="none" w:sz="0" w:space="0" w:color="auto"/>
        <w:right w:val="none" w:sz="0" w:space="0" w:color="auto"/>
      </w:divBdr>
    </w:div>
    <w:div w:id="979962496">
      <w:bodyDiv w:val="1"/>
      <w:marLeft w:val="0"/>
      <w:marRight w:val="0"/>
      <w:marTop w:val="0"/>
      <w:marBottom w:val="0"/>
      <w:divBdr>
        <w:top w:val="none" w:sz="0" w:space="0" w:color="auto"/>
        <w:left w:val="none" w:sz="0" w:space="0" w:color="auto"/>
        <w:bottom w:val="none" w:sz="0" w:space="0" w:color="auto"/>
        <w:right w:val="none" w:sz="0" w:space="0" w:color="auto"/>
      </w:divBdr>
    </w:div>
    <w:div w:id="1229145825">
      <w:bodyDiv w:val="1"/>
      <w:marLeft w:val="0"/>
      <w:marRight w:val="0"/>
      <w:marTop w:val="0"/>
      <w:marBottom w:val="0"/>
      <w:divBdr>
        <w:top w:val="none" w:sz="0" w:space="0" w:color="auto"/>
        <w:left w:val="none" w:sz="0" w:space="0" w:color="auto"/>
        <w:bottom w:val="none" w:sz="0" w:space="0" w:color="auto"/>
        <w:right w:val="none" w:sz="0" w:space="0" w:color="auto"/>
      </w:divBdr>
    </w:div>
    <w:div w:id="1443066310">
      <w:bodyDiv w:val="1"/>
      <w:marLeft w:val="1440"/>
      <w:marRight w:val="1440"/>
      <w:marTop w:val="1440"/>
      <w:marBottom w:val="1440"/>
      <w:divBdr>
        <w:top w:val="none" w:sz="0" w:space="0" w:color="auto"/>
        <w:left w:val="none" w:sz="0" w:space="0" w:color="auto"/>
        <w:bottom w:val="none" w:sz="0" w:space="0" w:color="auto"/>
        <w:right w:val="none" w:sz="0" w:space="0" w:color="auto"/>
      </w:divBdr>
      <w:divsChild>
        <w:div w:id="513299513">
          <w:marLeft w:val="0"/>
          <w:marRight w:val="0"/>
          <w:marTop w:val="0"/>
          <w:marBottom w:val="0"/>
          <w:divBdr>
            <w:top w:val="none" w:sz="0" w:space="0" w:color="auto"/>
            <w:left w:val="none" w:sz="0" w:space="0" w:color="auto"/>
            <w:bottom w:val="single" w:sz="8" w:space="1" w:color="000000"/>
            <w:right w:val="none" w:sz="0" w:space="0" w:color="auto"/>
          </w:divBdr>
        </w:div>
        <w:div w:id="1012415654">
          <w:marLeft w:val="0"/>
          <w:marRight w:val="0"/>
          <w:marTop w:val="0"/>
          <w:marBottom w:val="0"/>
          <w:divBdr>
            <w:top w:val="none" w:sz="0" w:space="0" w:color="auto"/>
            <w:left w:val="none" w:sz="0" w:space="0" w:color="auto"/>
            <w:bottom w:val="none" w:sz="0" w:space="0" w:color="auto"/>
            <w:right w:val="none" w:sz="0" w:space="0" w:color="auto"/>
          </w:divBdr>
        </w:div>
        <w:div w:id="1203051575">
          <w:marLeft w:val="0"/>
          <w:marRight w:val="0"/>
          <w:marTop w:val="0"/>
          <w:marBottom w:val="0"/>
          <w:divBdr>
            <w:top w:val="none" w:sz="0" w:space="0" w:color="auto"/>
            <w:left w:val="none" w:sz="0" w:space="0" w:color="auto"/>
            <w:bottom w:val="none" w:sz="0" w:space="0" w:color="auto"/>
            <w:right w:val="none" w:sz="0" w:space="0" w:color="auto"/>
          </w:divBdr>
        </w:div>
        <w:div w:id="896285233">
          <w:marLeft w:val="0"/>
          <w:marRight w:val="0"/>
          <w:marTop w:val="0"/>
          <w:marBottom w:val="0"/>
          <w:divBdr>
            <w:top w:val="none" w:sz="0" w:space="0" w:color="auto"/>
            <w:left w:val="none" w:sz="0" w:space="0" w:color="auto"/>
            <w:bottom w:val="none" w:sz="0" w:space="0" w:color="auto"/>
            <w:right w:val="none" w:sz="0" w:space="0" w:color="auto"/>
          </w:divBdr>
        </w:div>
        <w:div w:id="1575972854">
          <w:marLeft w:val="0"/>
          <w:marRight w:val="0"/>
          <w:marTop w:val="0"/>
          <w:marBottom w:val="0"/>
          <w:divBdr>
            <w:top w:val="none" w:sz="0" w:space="0" w:color="auto"/>
            <w:left w:val="none" w:sz="0" w:space="0" w:color="auto"/>
            <w:bottom w:val="none" w:sz="0" w:space="0" w:color="auto"/>
            <w:right w:val="none" w:sz="0" w:space="0" w:color="auto"/>
          </w:divBdr>
        </w:div>
      </w:divsChild>
    </w:div>
    <w:div w:id="1685472646">
      <w:bodyDiv w:val="1"/>
      <w:marLeft w:val="0"/>
      <w:marRight w:val="0"/>
      <w:marTop w:val="0"/>
      <w:marBottom w:val="0"/>
      <w:divBdr>
        <w:top w:val="none" w:sz="0" w:space="0" w:color="auto"/>
        <w:left w:val="none" w:sz="0" w:space="0" w:color="auto"/>
        <w:bottom w:val="none" w:sz="0" w:space="0" w:color="auto"/>
        <w:right w:val="none" w:sz="0" w:space="0" w:color="auto"/>
      </w:divBdr>
    </w:div>
    <w:div w:id="1704358904">
      <w:bodyDiv w:val="1"/>
      <w:marLeft w:val="0"/>
      <w:marRight w:val="0"/>
      <w:marTop w:val="0"/>
      <w:marBottom w:val="0"/>
      <w:divBdr>
        <w:top w:val="none" w:sz="0" w:space="0" w:color="auto"/>
        <w:left w:val="none" w:sz="0" w:space="0" w:color="auto"/>
        <w:bottom w:val="none" w:sz="0" w:space="0" w:color="auto"/>
        <w:right w:val="none" w:sz="0" w:space="0" w:color="auto"/>
      </w:divBdr>
    </w:div>
    <w:div w:id="1718310205">
      <w:bodyDiv w:val="1"/>
      <w:marLeft w:val="0"/>
      <w:marRight w:val="0"/>
      <w:marTop w:val="0"/>
      <w:marBottom w:val="0"/>
      <w:divBdr>
        <w:top w:val="none" w:sz="0" w:space="0" w:color="auto"/>
        <w:left w:val="none" w:sz="0" w:space="0" w:color="auto"/>
        <w:bottom w:val="none" w:sz="0" w:space="0" w:color="auto"/>
        <w:right w:val="none" w:sz="0" w:space="0" w:color="auto"/>
      </w:divBdr>
    </w:div>
    <w:div w:id="1763867659">
      <w:bodyDiv w:val="1"/>
      <w:marLeft w:val="0"/>
      <w:marRight w:val="0"/>
      <w:marTop w:val="0"/>
      <w:marBottom w:val="0"/>
      <w:divBdr>
        <w:top w:val="none" w:sz="0" w:space="0" w:color="auto"/>
        <w:left w:val="none" w:sz="0" w:space="0" w:color="auto"/>
        <w:bottom w:val="none" w:sz="0" w:space="0" w:color="auto"/>
        <w:right w:val="none" w:sz="0" w:space="0" w:color="auto"/>
      </w:divBdr>
    </w:div>
    <w:div w:id="2005429720">
      <w:bodyDiv w:val="1"/>
      <w:marLeft w:val="0"/>
      <w:marRight w:val="0"/>
      <w:marTop w:val="0"/>
      <w:marBottom w:val="0"/>
      <w:divBdr>
        <w:top w:val="none" w:sz="0" w:space="0" w:color="auto"/>
        <w:left w:val="none" w:sz="0" w:space="0" w:color="auto"/>
        <w:bottom w:val="none" w:sz="0" w:space="0" w:color="auto"/>
        <w:right w:val="none" w:sz="0" w:space="0" w:color="auto"/>
      </w:divBdr>
    </w:div>
    <w:div w:id="21115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7A4DE-18CA-4A79-8B37-F940BAF8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10179</Words>
  <Characters>58022</Characters>
  <Application>Microsoft Office Word</Application>
  <DocSecurity>0</DocSecurity>
  <Lines>483</Lines>
  <Paragraphs>136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68065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3</cp:revision>
  <cp:lastPrinted>2026-04-15T10:29:00Z</cp:lastPrinted>
  <dcterms:created xsi:type="dcterms:W3CDTF">2026-04-27T13:19:00Z</dcterms:created>
  <dcterms:modified xsi:type="dcterms:W3CDTF">2026-04-27T13:20:00Z</dcterms:modified>
</cp:coreProperties>
</file>